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F9C" w:rsidRPr="00D13F9C" w:rsidRDefault="00D13F9C" w:rsidP="00D13F9C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ПРАВИТЕЛЬСТВО РОССИЙСКОЙ ФЕДЕРАЦИИ</w:t>
      </w:r>
    </w:p>
    <w:p w:rsidR="00D13F9C" w:rsidRPr="00D13F9C" w:rsidRDefault="00D13F9C" w:rsidP="00D13F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13F9C" w:rsidRPr="00D13F9C" w:rsidRDefault="00D13F9C" w:rsidP="00D13F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13F9C" w:rsidRPr="00D13F9C" w:rsidRDefault="00D13F9C" w:rsidP="00D13F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от 14 февраля 2000 г. N 124</w:t>
      </w:r>
    </w:p>
    <w:p w:rsidR="00D13F9C" w:rsidRPr="00D13F9C" w:rsidRDefault="00D13F9C" w:rsidP="00D13F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13F9C" w:rsidRPr="00D13F9C" w:rsidRDefault="00D13F9C" w:rsidP="00D13F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ОБ УТВЕРЖДЕНИИ ПОЛОЖЕНИЯ О ЗАЧИСЛЕНИИ</w:t>
      </w:r>
    </w:p>
    <w:p w:rsidR="00D13F9C" w:rsidRPr="00D13F9C" w:rsidRDefault="00D13F9C" w:rsidP="00D13F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НЕСОВЕРШЕННОЛЕТНИХ ГРАЖДАН РОССИЙСКОЙ ФЕДЕРАЦИИ</w:t>
      </w:r>
    </w:p>
    <w:p w:rsidR="00D13F9C" w:rsidRPr="00D13F9C" w:rsidRDefault="00D13F9C" w:rsidP="00D13F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В КАЧЕСТВЕ ВОСПИТАННИКОВ В ВОИНСКИЕ ЧАСТИ</w:t>
      </w:r>
    </w:p>
    <w:p w:rsidR="00D13F9C" w:rsidRPr="00D13F9C" w:rsidRDefault="00D13F9C" w:rsidP="00D13F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И ОБЕСПЕЧЕНИИ ИХ НЕОБХОДИМЫМИ ВИДАМИ ДОВОЛЬСТВИЯ</w:t>
      </w:r>
    </w:p>
    <w:p w:rsidR="00D13F9C" w:rsidRPr="00D13F9C" w:rsidRDefault="00D13F9C" w:rsidP="00D13F9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D13F9C" w:rsidRPr="00D13F9C" w:rsidRDefault="00D13F9C" w:rsidP="00D13F9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 xml:space="preserve">(в ред. Постановлений Правительства РФ от 05.06.2007 </w:t>
      </w:r>
      <w:hyperlink r:id="rId4" w:history="1">
        <w:r w:rsidRPr="00D13F9C">
          <w:rPr>
            <w:rFonts w:ascii="Times New Roman" w:hAnsi="Times New Roman" w:cs="Times New Roman"/>
            <w:color w:val="0000FF"/>
            <w:sz w:val="28"/>
            <w:szCs w:val="28"/>
          </w:rPr>
          <w:t>N 346</w:t>
        </w:r>
      </w:hyperlink>
      <w:r w:rsidRPr="00D13F9C">
        <w:rPr>
          <w:rFonts w:ascii="Times New Roman" w:hAnsi="Times New Roman" w:cs="Times New Roman"/>
          <w:sz w:val="28"/>
          <w:szCs w:val="28"/>
        </w:rPr>
        <w:t>,</w:t>
      </w:r>
    </w:p>
    <w:p w:rsidR="00D13F9C" w:rsidRPr="00D13F9C" w:rsidRDefault="00D13F9C" w:rsidP="00D13F9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 xml:space="preserve">от 23.12.2011 </w:t>
      </w:r>
      <w:hyperlink r:id="rId5" w:history="1">
        <w:r w:rsidRPr="00D13F9C">
          <w:rPr>
            <w:rFonts w:ascii="Times New Roman" w:hAnsi="Times New Roman" w:cs="Times New Roman"/>
            <w:color w:val="0000FF"/>
            <w:sz w:val="28"/>
            <w:szCs w:val="28"/>
          </w:rPr>
          <w:t>N 1113</w:t>
        </w:r>
      </w:hyperlink>
      <w:r w:rsidRPr="00D13F9C">
        <w:rPr>
          <w:rFonts w:ascii="Times New Roman" w:hAnsi="Times New Roman" w:cs="Times New Roman"/>
          <w:sz w:val="28"/>
          <w:szCs w:val="28"/>
        </w:rPr>
        <w:t xml:space="preserve">, от 04.09.2012 </w:t>
      </w:r>
      <w:hyperlink r:id="rId6" w:history="1">
        <w:r w:rsidRPr="00D13F9C">
          <w:rPr>
            <w:rFonts w:ascii="Times New Roman" w:hAnsi="Times New Roman" w:cs="Times New Roman"/>
            <w:color w:val="0000FF"/>
            <w:sz w:val="28"/>
            <w:szCs w:val="28"/>
          </w:rPr>
          <w:t>N 882</w:t>
        </w:r>
      </w:hyperlink>
      <w:r w:rsidRPr="00D13F9C">
        <w:rPr>
          <w:rFonts w:ascii="Times New Roman" w:hAnsi="Times New Roman" w:cs="Times New Roman"/>
          <w:sz w:val="28"/>
          <w:szCs w:val="28"/>
        </w:rPr>
        <w:t>,</w:t>
      </w:r>
    </w:p>
    <w:p w:rsidR="00D13F9C" w:rsidRPr="00D13F9C" w:rsidRDefault="00D13F9C" w:rsidP="00D13F9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 xml:space="preserve">от 24.12.2014 </w:t>
      </w:r>
      <w:hyperlink r:id="rId7" w:history="1">
        <w:r w:rsidRPr="00D13F9C">
          <w:rPr>
            <w:rFonts w:ascii="Times New Roman" w:hAnsi="Times New Roman" w:cs="Times New Roman"/>
            <w:color w:val="0000FF"/>
            <w:sz w:val="28"/>
            <w:szCs w:val="28"/>
          </w:rPr>
          <w:t>N 1469</w:t>
        </w:r>
      </w:hyperlink>
      <w:r w:rsidRPr="00D13F9C">
        <w:rPr>
          <w:rFonts w:ascii="Times New Roman" w:hAnsi="Times New Roman" w:cs="Times New Roman"/>
          <w:sz w:val="28"/>
          <w:szCs w:val="28"/>
        </w:rPr>
        <w:t xml:space="preserve">, от 23.07.2016 </w:t>
      </w:r>
      <w:hyperlink r:id="rId8" w:history="1">
        <w:r w:rsidRPr="00D13F9C">
          <w:rPr>
            <w:rFonts w:ascii="Times New Roman" w:hAnsi="Times New Roman" w:cs="Times New Roman"/>
            <w:color w:val="0000FF"/>
            <w:sz w:val="28"/>
            <w:szCs w:val="28"/>
          </w:rPr>
          <w:t>N 715</w:t>
        </w:r>
      </w:hyperlink>
      <w:r w:rsidRPr="00D13F9C">
        <w:rPr>
          <w:rFonts w:ascii="Times New Roman" w:hAnsi="Times New Roman" w:cs="Times New Roman"/>
          <w:sz w:val="28"/>
          <w:szCs w:val="28"/>
        </w:rPr>
        <w:t>,</w:t>
      </w:r>
    </w:p>
    <w:p w:rsidR="00D13F9C" w:rsidRPr="00D13F9C" w:rsidRDefault="00D13F9C" w:rsidP="00D13F9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 xml:space="preserve">от 10.09.2016 </w:t>
      </w:r>
      <w:hyperlink r:id="rId9" w:history="1">
        <w:r w:rsidRPr="00D13F9C">
          <w:rPr>
            <w:rFonts w:ascii="Times New Roman" w:hAnsi="Times New Roman" w:cs="Times New Roman"/>
            <w:color w:val="0000FF"/>
            <w:sz w:val="28"/>
            <w:szCs w:val="28"/>
          </w:rPr>
          <w:t>N 904</w:t>
        </w:r>
      </w:hyperlink>
      <w:r w:rsidRPr="00D13F9C">
        <w:rPr>
          <w:rFonts w:ascii="Times New Roman" w:hAnsi="Times New Roman" w:cs="Times New Roman"/>
          <w:sz w:val="28"/>
          <w:szCs w:val="28"/>
        </w:rPr>
        <w:t>)</w:t>
      </w:r>
    </w:p>
    <w:p w:rsidR="00D13F9C" w:rsidRPr="00D13F9C" w:rsidRDefault="00D13F9C" w:rsidP="00D13F9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13F9C" w:rsidRPr="00D13F9C" w:rsidRDefault="00D13F9C" w:rsidP="00D13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0" w:history="1">
        <w:r w:rsidRPr="00D13F9C">
          <w:rPr>
            <w:rFonts w:ascii="Times New Roman" w:hAnsi="Times New Roman" w:cs="Times New Roman"/>
            <w:color w:val="0000FF"/>
            <w:sz w:val="28"/>
            <w:szCs w:val="28"/>
          </w:rPr>
          <w:t>статьей 24</w:t>
        </w:r>
      </w:hyperlink>
      <w:r w:rsidRPr="00D13F9C">
        <w:rPr>
          <w:rFonts w:ascii="Times New Roman" w:hAnsi="Times New Roman" w:cs="Times New Roman"/>
          <w:sz w:val="28"/>
          <w:szCs w:val="28"/>
        </w:rPr>
        <w:t xml:space="preserve"> Федерального закона "Об основах системы профилактики безнадзорности и правонарушений несовершеннолетних" (Собрание законодательства Российской Федерации, 1999, N 26, ст. 3177) Правительство Российской Федерации постановляет:</w:t>
      </w:r>
    </w:p>
    <w:p w:rsidR="00D13F9C" w:rsidRPr="00D13F9C" w:rsidRDefault="00D13F9C" w:rsidP="00D13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 xml:space="preserve">1. Утвердить прилагаемое </w:t>
      </w:r>
      <w:hyperlink w:anchor="Par36" w:history="1">
        <w:r w:rsidRPr="00D13F9C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Pr="00D13F9C">
        <w:rPr>
          <w:rFonts w:ascii="Times New Roman" w:hAnsi="Times New Roman" w:cs="Times New Roman"/>
          <w:sz w:val="28"/>
          <w:szCs w:val="28"/>
        </w:rPr>
        <w:t xml:space="preserve"> о зачислении несовершеннолетних граждан Российской Федерации в качестве воспитанников в воинские части и обеспечении их необходимыми видами довольствия.</w:t>
      </w:r>
    </w:p>
    <w:p w:rsidR="00D13F9C" w:rsidRPr="00D13F9C" w:rsidRDefault="00D13F9C" w:rsidP="00D13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 xml:space="preserve">2. Министерству труда и социального развития Российской Федерации совместно с Министерством образования Российской Федерации, Министерством обороны Российской Федерации и другими федеральными органами исполнительной власти, в которых законом предусмотрена военная служба, в трехмесячный срок представить в Правительство Российской Федерации проект </w:t>
      </w:r>
      <w:hyperlink r:id="rId11" w:history="1">
        <w:r w:rsidRPr="00D13F9C">
          <w:rPr>
            <w:rFonts w:ascii="Times New Roman" w:hAnsi="Times New Roman" w:cs="Times New Roman"/>
            <w:color w:val="0000FF"/>
            <w:sz w:val="28"/>
            <w:szCs w:val="28"/>
          </w:rPr>
          <w:t>положения</w:t>
        </w:r>
      </w:hyperlink>
      <w:r w:rsidRPr="00D13F9C">
        <w:rPr>
          <w:rFonts w:ascii="Times New Roman" w:hAnsi="Times New Roman" w:cs="Times New Roman"/>
          <w:sz w:val="28"/>
          <w:szCs w:val="28"/>
        </w:rPr>
        <w:t xml:space="preserve"> о статусе воспитанников воинских частей.</w:t>
      </w:r>
    </w:p>
    <w:p w:rsidR="00D13F9C" w:rsidRPr="00D13F9C" w:rsidRDefault="00D13F9C" w:rsidP="00D13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3. Министерству образования и науки Российской Федерации обеспечить реализацию прав воспитанников воинских частей на получение бесплатного образования в очной форме в государственных и муниципальных общеобразовательных организациях по месту дислокации воинских частей.</w:t>
      </w:r>
    </w:p>
    <w:p w:rsidR="00D13F9C" w:rsidRPr="00D13F9C" w:rsidRDefault="00D13F9C" w:rsidP="00D13F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2" w:history="1">
        <w:r w:rsidRPr="00D13F9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D13F9C">
        <w:rPr>
          <w:rFonts w:ascii="Times New Roman" w:hAnsi="Times New Roman" w:cs="Times New Roman"/>
          <w:sz w:val="28"/>
          <w:szCs w:val="28"/>
        </w:rPr>
        <w:t xml:space="preserve"> Правительства РФ от 24.12.2014 N 1469)</w:t>
      </w:r>
    </w:p>
    <w:p w:rsidR="00D13F9C" w:rsidRPr="00D13F9C" w:rsidRDefault="00D13F9C" w:rsidP="00D13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4. Расходы на выполнение мероприятий, установленных настоящим Постановлением, осуществляются заинтересованными федеральными органами исполнительной власти за счет средств, предусмотренных на их содержание в федеральном бюджете на соответствующий год.</w:t>
      </w:r>
    </w:p>
    <w:p w:rsidR="00D13F9C" w:rsidRPr="00D13F9C" w:rsidRDefault="00D13F9C" w:rsidP="00D13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5. Рекомендовать органам исполнительной власти субъектов Российской Федерации и органам местного самоуправления оказывать содействие в обеспечении воспитанников воинских частей, дислоцированных на их территориях, необходимыми видами довольствия.</w:t>
      </w:r>
    </w:p>
    <w:p w:rsidR="00D13F9C" w:rsidRPr="00D13F9C" w:rsidRDefault="00D13F9C" w:rsidP="00D13F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13F9C" w:rsidRPr="00D13F9C" w:rsidRDefault="00D13F9C" w:rsidP="00D13F9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Председатель Правительства</w:t>
      </w:r>
    </w:p>
    <w:p w:rsidR="00D13F9C" w:rsidRPr="00D13F9C" w:rsidRDefault="00D13F9C" w:rsidP="00D13F9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</w:t>
      </w:r>
    </w:p>
    <w:p w:rsidR="00D13F9C" w:rsidRPr="00D13F9C" w:rsidRDefault="00D13F9C" w:rsidP="00D13F9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В.ПУТИН</w:t>
      </w:r>
    </w:p>
    <w:p w:rsidR="00D13F9C" w:rsidRPr="00D13F9C" w:rsidRDefault="00D13F9C" w:rsidP="00D13F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13F9C" w:rsidRPr="00D13F9C" w:rsidRDefault="00D13F9C" w:rsidP="00D13F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13F9C" w:rsidRPr="00D13F9C" w:rsidRDefault="00D13F9C" w:rsidP="00D13F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13F9C" w:rsidRPr="00D13F9C" w:rsidRDefault="00D13F9C" w:rsidP="00D13F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13F9C" w:rsidRPr="00D13F9C" w:rsidRDefault="00D13F9C" w:rsidP="00D13F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13F9C" w:rsidRPr="00D13F9C" w:rsidRDefault="00D13F9C" w:rsidP="00D13F9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Утверждено</w:t>
      </w:r>
    </w:p>
    <w:p w:rsidR="00D13F9C" w:rsidRPr="00D13F9C" w:rsidRDefault="00D13F9C" w:rsidP="00D13F9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D13F9C" w:rsidRPr="00D13F9C" w:rsidRDefault="00D13F9C" w:rsidP="00D13F9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D13F9C" w:rsidRPr="00D13F9C" w:rsidRDefault="00D13F9C" w:rsidP="00D13F9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от 14 февраля 2000 г. N 124</w:t>
      </w:r>
    </w:p>
    <w:p w:rsidR="00D13F9C" w:rsidRPr="00D13F9C" w:rsidRDefault="00D13F9C" w:rsidP="00D13F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13F9C" w:rsidRPr="00D13F9C" w:rsidRDefault="00D13F9C" w:rsidP="00D13F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6"/>
      <w:bookmarkEnd w:id="0"/>
      <w:r w:rsidRPr="00D13F9C">
        <w:rPr>
          <w:rFonts w:ascii="Times New Roman" w:hAnsi="Times New Roman" w:cs="Times New Roman"/>
          <w:sz w:val="28"/>
          <w:szCs w:val="28"/>
        </w:rPr>
        <w:t>ПОЛОЖЕНИЕ</w:t>
      </w:r>
    </w:p>
    <w:p w:rsidR="00D13F9C" w:rsidRPr="00D13F9C" w:rsidRDefault="00D13F9C" w:rsidP="00D13F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О ЗАЧИСЛЕНИИ НЕСОВЕРШЕННОЛЕТНИХ ГРАЖДАН</w:t>
      </w:r>
    </w:p>
    <w:p w:rsidR="00D13F9C" w:rsidRPr="00D13F9C" w:rsidRDefault="00D13F9C" w:rsidP="00D13F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РОССИЙСКОЙ ФЕДЕРАЦИИ В КАЧЕСТВЕ ВОСПИТАННИКОВ</w:t>
      </w:r>
    </w:p>
    <w:p w:rsidR="00D13F9C" w:rsidRPr="00D13F9C" w:rsidRDefault="00D13F9C" w:rsidP="00D13F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В ВОИНСКИЕ ЧАСТИ И ОБЕСПЕЧЕНИИ ИХ НЕОБХОДИМЫМИ</w:t>
      </w:r>
    </w:p>
    <w:p w:rsidR="00D13F9C" w:rsidRPr="00D13F9C" w:rsidRDefault="00D13F9C" w:rsidP="00D13F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ВИДАМИ ДОВОЛЬСТВИЯ</w:t>
      </w:r>
    </w:p>
    <w:p w:rsidR="00D13F9C" w:rsidRPr="00D13F9C" w:rsidRDefault="00D13F9C" w:rsidP="00D13F9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D13F9C" w:rsidRPr="00D13F9C" w:rsidRDefault="00D13F9C" w:rsidP="00D13F9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 xml:space="preserve">(в ред. Постановлений Правительства РФ от 05.06.2007 </w:t>
      </w:r>
      <w:hyperlink r:id="rId13" w:history="1">
        <w:r w:rsidRPr="00D13F9C">
          <w:rPr>
            <w:rFonts w:ascii="Times New Roman" w:hAnsi="Times New Roman" w:cs="Times New Roman"/>
            <w:color w:val="0000FF"/>
            <w:sz w:val="28"/>
            <w:szCs w:val="28"/>
          </w:rPr>
          <w:t>N 346</w:t>
        </w:r>
      </w:hyperlink>
      <w:r w:rsidRPr="00D13F9C">
        <w:rPr>
          <w:rFonts w:ascii="Times New Roman" w:hAnsi="Times New Roman" w:cs="Times New Roman"/>
          <w:sz w:val="28"/>
          <w:szCs w:val="28"/>
        </w:rPr>
        <w:t>,</w:t>
      </w:r>
    </w:p>
    <w:p w:rsidR="00D13F9C" w:rsidRPr="00D13F9C" w:rsidRDefault="00D13F9C" w:rsidP="00D13F9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 xml:space="preserve">от 23.12.2011 </w:t>
      </w:r>
      <w:hyperlink r:id="rId14" w:history="1">
        <w:r w:rsidRPr="00D13F9C">
          <w:rPr>
            <w:rFonts w:ascii="Times New Roman" w:hAnsi="Times New Roman" w:cs="Times New Roman"/>
            <w:color w:val="0000FF"/>
            <w:sz w:val="28"/>
            <w:szCs w:val="28"/>
          </w:rPr>
          <w:t>N 1113</w:t>
        </w:r>
      </w:hyperlink>
      <w:r w:rsidRPr="00D13F9C">
        <w:rPr>
          <w:rFonts w:ascii="Times New Roman" w:hAnsi="Times New Roman" w:cs="Times New Roman"/>
          <w:sz w:val="28"/>
          <w:szCs w:val="28"/>
        </w:rPr>
        <w:t xml:space="preserve">, от 04.09.2012 </w:t>
      </w:r>
      <w:hyperlink r:id="rId15" w:history="1">
        <w:r w:rsidRPr="00D13F9C">
          <w:rPr>
            <w:rFonts w:ascii="Times New Roman" w:hAnsi="Times New Roman" w:cs="Times New Roman"/>
            <w:color w:val="0000FF"/>
            <w:sz w:val="28"/>
            <w:szCs w:val="28"/>
          </w:rPr>
          <w:t>N 882</w:t>
        </w:r>
      </w:hyperlink>
      <w:r w:rsidRPr="00D13F9C">
        <w:rPr>
          <w:rFonts w:ascii="Times New Roman" w:hAnsi="Times New Roman" w:cs="Times New Roman"/>
          <w:sz w:val="28"/>
          <w:szCs w:val="28"/>
        </w:rPr>
        <w:t>,</w:t>
      </w:r>
    </w:p>
    <w:p w:rsidR="00D13F9C" w:rsidRPr="00D13F9C" w:rsidRDefault="00D13F9C" w:rsidP="00D13F9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 xml:space="preserve">от 24.12.2014 </w:t>
      </w:r>
      <w:hyperlink r:id="rId16" w:history="1">
        <w:r w:rsidRPr="00D13F9C">
          <w:rPr>
            <w:rFonts w:ascii="Times New Roman" w:hAnsi="Times New Roman" w:cs="Times New Roman"/>
            <w:color w:val="0000FF"/>
            <w:sz w:val="28"/>
            <w:szCs w:val="28"/>
          </w:rPr>
          <w:t>N 1469</w:t>
        </w:r>
      </w:hyperlink>
      <w:r w:rsidRPr="00D13F9C">
        <w:rPr>
          <w:rFonts w:ascii="Times New Roman" w:hAnsi="Times New Roman" w:cs="Times New Roman"/>
          <w:sz w:val="28"/>
          <w:szCs w:val="28"/>
        </w:rPr>
        <w:t xml:space="preserve">, от 23.07.2016 </w:t>
      </w:r>
      <w:hyperlink r:id="rId17" w:history="1">
        <w:r w:rsidRPr="00D13F9C">
          <w:rPr>
            <w:rFonts w:ascii="Times New Roman" w:hAnsi="Times New Roman" w:cs="Times New Roman"/>
            <w:color w:val="0000FF"/>
            <w:sz w:val="28"/>
            <w:szCs w:val="28"/>
          </w:rPr>
          <w:t>N 715</w:t>
        </w:r>
      </w:hyperlink>
      <w:r w:rsidRPr="00D13F9C">
        <w:rPr>
          <w:rFonts w:ascii="Times New Roman" w:hAnsi="Times New Roman" w:cs="Times New Roman"/>
          <w:sz w:val="28"/>
          <w:szCs w:val="28"/>
        </w:rPr>
        <w:t>,</w:t>
      </w:r>
    </w:p>
    <w:p w:rsidR="00D13F9C" w:rsidRPr="00D13F9C" w:rsidRDefault="00D13F9C" w:rsidP="00D13F9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 xml:space="preserve">от 10.09.2016 </w:t>
      </w:r>
      <w:hyperlink r:id="rId18" w:history="1">
        <w:r w:rsidRPr="00D13F9C">
          <w:rPr>
            <w:rFonts w:ascii="Times New Roman" w:hAnsi="Times New Roman" w:cs="Times New Roman"/>
            <w:color w:val="0000FF"/>
            <w:sz w:val="28"/>
            <w:szCs w:val="28"/>
          </w:rPr>
          <w:t>N 904</w:t>
        </w:r>
      </w:hyperlink>
      <w:r w:rsidRPr="00D13F9C">
        <w:rPr>
          <w:rFonts w:ascii="Times New Roman" w:hAnsi="Times New Roman" w:cs="Times New Roman"/>
          <w:sz w:val="28"/>
          <w:szCs w:val="28"/>
        </w:rPr>
        <w:t>)</w:t>
      </w:r>
    </w:p>
    <w:p w:rsidR="00D13F9C" w:rsidRPr="00D13F9C" w:rsidRDefault="00D13F9C" w:rsidP="00D13F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13F9C" w:rsidRPr="00D13F9C" w:rsidRDefault="00D13F9C" w:rsidP="00D13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1. Настоящее Положение определяет порядок и условия зачисления несовершеннолетних граждан Российской Федерации в качестве воспитанников в воинские части и обеспечения их необходимыми видами довольствия.</w:t>
      </w:r>
    </w:p>
    <w:p w:rsidR="00D13F9C" w:rsidRPr="00D13F9C" w:rsidRDefault="00D13F9C" w:rsidP="00D13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2. В воинские части в качестве воспитанников могут зачисляться дети-сироты и дети, оставшиеся без попечения родителей, мужского пола в возрасте от 14 до 16 лет, являющиеся гражданами Российской Федерации (далее именуются - воспитанники).</w:t>
      </w:r>
    </w:p>
    <w:p w:rsidR="00D13F9C" w:rsidRPr="00D13F9C" w:rsidRDefault="00D13F9C" w:rsidP="00D13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Перечень воинских частей, в которые разрешено зачисление воспитанников, определяется Министром обороны Российской Федерации и руководителями других федеральных органов исполнительной власти, в которых законом предусмотрена военная служба &lt;*&gt;.</w:t>
      </w:r>
    </w:p>
    <w:p w:rsidR="00D13F9C" w:rsidRPr="00D13F9C" w:rsidRDefault="00D13F9C" w:rsidP="00D13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D13F9C" w:rsidRPr="00D13F9C" w:rsidRDefault="00D13F9C" w:rsidP="00D13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 xml:space="preserve">&lt;*&gt; В настоящем Положении в соответствии с Федеральным </w:t>
      </w:r>
      <w:hyperlink r:id="rId19" w:history="1">
        <w:r w:rsidRPr="00D13F9C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D13F9C">
        <w:rPr>
          <w:rFonts w:ascii="Times New Roman" w:hAnsi="Times New Roman" w:cs="Times New Roman"/>
          <w:sz w:val="28"/>
          <w:szCs w:val="28"/>
        </w:rPr>
        <w:t xml:space="preserve"> "О воинской обязанности и военной службе" следующие термины означают:</w:t>
      </w:r>
    </w:p>
    <w:p w:rsidR="00D13F9C" w:rsidRPr="00D13F9C" w:rsidRDefault="00D13F9C" w:rsidP="00D13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"другие войска" - войска национальной гвардии Российской Федерации;</w:t>
      </w:r>
    </w:p>
    <w:p w:rsidR="00D13F9C" w:rsidRPr="00D13F9C" w:rsidRDefault="00D13F9C" w:rsidP="00D13F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 xml:space="preserve">(в ред. Постановлений Правительства РФ от 23.12.2011 </w:t>
      </w:r>
      <w:hyperlink r:id="rId20" w:history="1">
        <w:r w:rsidRPr="00D13F9C">
          <w:rPr>
            <w:rFonts w:ascii="Times New Roman" w:hAnsi="Times New Roman" w:cs="Times New Roman"/>
            <w:color w:val="0000FF"/>
            <w:sz w:val="28"/>
            <w:szCs w:val="28"/>
          </w:rPr>
          <w:t>N 1113</w:t>
        </w:r>
      </w:hyperlink>
      <w:r w:rsidRPr="00D13F9C">
        <w:rPr>
          <w:rFonts w:ascii="Times New Roman" w:hAnsi="Times New Roman" w:cs="Times New Roman"/>
          <w:sz w:val="28"/>
          <w:szCs w:val="28"/>
        </w:rPr>
        <w:t xml:space="preserve">, от 10.09.2016 </w:t>
      </w:r>
      <w:hyperlink r:id="rId21" w:history="1">
        <w:r w:rsidRPr="00D13F9C">
          <w:rPr>
            <w:rFonts w:ascii="Times New Roman" w:hAnsi="Times New Roman" w:cs="Times New Roman"/>
            <w:color w:val="0000FF"/>
            <w:sz w:val="28"/>
            <w:szCs w:val="28"/>
          </w:rPr>
          <w:t>N 904</w:t>
        </w:r>
      </w:hyperlink>
      <w:r w:rsidRPr="00D13F9C">
        <w:rPr>
          <w:rFonts w:ascii="Times New Roman" w:hAnsi="Times New Roman" w:cs="Times New Roman"/>
          <w:sz w:val="28"/>
          <w:szCs w:val="28"/>
        </w:rPr>
        <w:t>)</w:t>
      </w:r>
    </w:p>
    <w:p w:rsidR="00D13F9C" w:rsidRPr="00D13F9C" w:rsidRDefault="00D13F9C" w:rsidP="00D13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воинские формирования" - инженерно-технические и дорожно-строительные воинские формирования при федеральных органах исполнительной власти, спасательные воинские формирования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D13F9C" w:rsidRPr="00D13F9C" w:rsidRDefault="00D13F9C" w:rsidP="00D13F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lastRenderedPageBreak/>
        <w:t xml:space="preserve">(в ред. </w:t>
      </w:r>
      <w:hyperlink r:id="rId22" w:history="1">
        <w:r w:rsidRPr="00D13F9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D13F9C">
        <w:rPr>
          <w:rFonts w:ascii="Times New Roman" w:hAnsi="Times New Roman" w:cs="Times New Roman"/>
          <w:sz w:val="28"/>
          <w:szCs w:val="28"/>
        </w:rPr>
        <w:t xml:space="preserve"> Правительства РФ от 23.12.2011 N 1113)</w:t>
      </w:r>
    </w:p>
    <w:p w:rsidR="00D13F9C" w:rsidRPr="00D13F9C" w:rsidRDefault="00D13F9C" w:rsidP="00D13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"органы" - Служба внешней разведки Российской Федерации, органы федеральной службы безопасности, органы государственной охраны и федеральный орган обеспечения мобилизационной подготовки органов государственной власти Российской Федерации;</w:t>
      </w:r>
    </w:p>
    <w:p w:rsidR="00D13F9C" w:rsidRPr="00D13F9C" w:rsidRDefault="00D13F9C" w:rsidP="00D13F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3" w:history="1">
        <w:r w:rsidRPr="00D13F9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</w:t>
        </w:r>
        <w:bookmarkStart w:id="1" w:name="_GoBack"/>
        <w:bookmarkEnd w:id="1"/>
        <w:r w:rsidRPr="00D13F9C">
          <w:rPr>
            <w:rFonts w:ascii="Times New Roman" w:hAnsi="Times New Roman" w:cs="Times New Roman"/>
            <w:color w:val="0000FF"/>
            <w:sz w:val="28"/>
            <w:szCs w:val="28"/>
          </w:rPr>
          <w:t>я</w:t>
        </w:r>
      </w:hyperlink>
      <w:r w:rsidRPr="00D13F9C">
        <w:rPr>
          <w:rFonts w:ascii="Times New Roman" w:hAnsi="Times New Roman" w:cs="Times New Roman"/>
          <w:sz w:val="28"/>
          <w:szCs w:val="28"/>
        </w:rPr>
        <w:t xml:space="preserve"> Правительства РФ от 23.07.2016 N 715)</w:t>
      </w:r>
    </w:p>
    <w:p w:rsidR="00D13F9C" w:rsidRPr="00D13F9C" w:rsidRDefault="00D13F9C" w:rsidP="00D13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"воинские части" - объединения, соединения, воинские части и организации Вооруженных Сил Российской Федерации, других войск, воинских формирований и органов.</w:t>
      </w:r>
    </w:p>
    <w:p w:rsidR="00D13F9C" w:rsidRPr="00D13F9C" w:rsidRDefault="00D13F9C" w:rsidP="00D13F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 xml:space="preserve">(сноска в ред. </w:t>
      </w:r>
      <w:hyperlink r:id="rId24" w:history="1">
        <w:r w:rsidRPr="00D13F9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D13F9C">
        <w:rPr>
          <w:rFonts w:ascii="Times New Roman" w:hAnsi="Times New Roman" w:cs="Times New Roman"/>
          <w:sz w:val="28"/>
          <w:szCs w:val="28"/>
        </w:rPr>
        <w:t xml:space="preserve"> Правительства РФ от 05.06.2007 N 346)</w:t>
      </w:r>
    </w:p>
    <w:p w:rsidR="00D13F9C" w:rsidRPr="00D13F9C" w:rsidRDefault="00D13F9C" w:rsidP="00D13F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13F9C" w:rsidRPr="00D13F9C" w:rsidRDefault="00D13F9C" w:rsidP="00D13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Воспитанники зачисляются в воинские части с их согласия по направлениям районных (городских) военных комиссариатов, согласованным с органами опеки и попечительства.</w:t>
      </w:r>
    </w:p>
    <w:p w:rsidR="00D13F9C" w:rsidRPr="00D13F9C" w:rsidRDefault="00D13F9C" w:rsidP="00D13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В качестве воспитанников могут быть зачислены лишь те несовершеннолетние граждане, которые отнесены по результатам медицинского обследования в медицинских учреждениях по месту жительства (пребывания) к первой и второй группам здоровья по критериям, установленным Министерством здравоохранения Российской Федерации.</w:t>
      </w:r>
    </w:p>
    <w:p w:rsidR="00D13F9C" w:rsidRPr="00D13F9C" w:rsidRDefault="00D13F9C" w:rsidP="00D13F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 xml:space="preserve">(в ред. Постановлений Правительства РФ от 05.06.2007 </w:t>
      </w:r>
      <w:hyperlink r:id="rId25" w:history="1">
        <w:r w:rsidRPr="00D13F9C">
          <w:rPr>
            <w:rFonts w:ascii="Times New Roman" w:hAnsi="Times New Roman" w:cs="Times New Roman"/>
            <w:color w:val="0000FF"/>
            <w:sz w:val="28"/>
            <w:szCs w:val="28"/>
          </w:rPr>
          <w:t>N 346</w:t>
        </w:r>
      </w:hyperlink>
      <w:r w:rsidRPr="00D13F9C">
        <w:rPr>
          <w:rFonts w:ascii="Times New Roman" w:hAnsi="Times New Roman" w:cs="Times New Roman"/>
          <w:sz w:val="28"/>
          <w:szCs w:val="28"/>
        </w:rPr>
        <w:t xml:space="preserve">, от 04.09.2012 </w:t>
      </w:r>
      <w:hyperlink r:id="rId26" w:history="1">
        <w:r w:rsidRPr="00D13F9C">
          <w:rPr>
            <w:rFonts w:ascii="Times New Roman" w:hAnsi="Times New Roman" w:cs="Times New Roman"/>
            <w:color w:val="0000FF"/>
            <w:sz w:val="28"/>
            <w:szCs w:val="28"/>
          </w:rPr>
          <w:t>N 882</w:t>
        </w:r>
      </w:hyperlink>
      <w:r w:rsidRPr="00D13F9C">
        <w:rPr>
          <w:rFonts w:ascii="Times New Roman" w:hAnsi="Times New Roman" w:cs="Times New Roman"/>
          <w:sz w:val="28"/>
          <w:szCs w:val="28"/>
        </w:rPr>
        <w:t>)</w:t>
      </w:r>
    </w:p>
    <w:p w:rsidR="00D13F9C" w:rsidRPr="00D13F9C" w:rsidRDefault="00D13F9C" w:rsidP="00D13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В военные оркестры воинских частей в качестве воспитанников могут зачисляться несовершеннолетние граждане мужского пола, являющиеся гражданами Российской Федерации, освоившие дополнительную предпрофессиональную программу в области искусств в детской музыкальной школе и (или) обладающие необходимыми данными для обучения игре на духовых и ударных инструментах.</w:t>
      </w:r>
    </w:p>
    <w:p w:rsidR="00D13F9C" w:rsidRPr="00D13F9C" w:rsidRDefault="00D13F9C" w:rsidP="00D13F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 xml:space="preserve">(абзац введен </w:t>
      </w:r>
      <w:hyperlink r:id="rId27" w:history="1">
        <w:r w:rsidRPr="00D13F9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D13F9C">
        <w:rPr>
          <w:rFonts w:ascii="Times New Roman" w:hAnsi="Times New Roman" w:cs="Times New Roman"/>
          <w:sz w:val="28"/>
          <w:szCs w:val="28"/>
        </w:rPr>
        <w:t xml:space="preserve"> Правительства РФ от 05.06.2007 N 346, в ред. </w:t>
      </w:r>
      <w:hyperlink r:id="rId28" w:history="1">
        <w:r w:rsidRPr="00D13F9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D13F9C">
        <w:rPr>
          <w:rFonts w:ascii="Times New Roman" w:hAnsi="Times New Roman" w:cs="Times New Roman"/>
          <w:sz w:val="28"/>
          <w:szCs w:val="28"/>
        </w:rPr>
        <w:t xml:space="preserve"> Правительства РФ от 24.12.2014 N 1469)</w:t>
      </w:r>
    </w:p>
    <w:p w:rsidR="00D13F9C" w:rsidRPr="00D13F9C" w:rsidRDefault="00D13F9C" w:rsidP="00D13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В качестве воспитанников в военные оркестры не могут быть зачислены несовершеннолетние граждане при наличии медицинского заключения о заболеваниях, препятствующих игре на духовых и ударных инструментах.</w:t>
      </w:r>
    </w:p>
    <w:p w:rsidR="00D13F9C" w:rsidRPr="00D13F9C" w:rsidRDefault="00D13F9C" w:rsidP="00D13F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 xml:space="preserve">(абзац введен </w:t>
      </w:r>
      <w:hyperlink r:id="rId29" w:history="1">
        <w:r w:rsidRPr="00D13F9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D13F9C">
        <w:rPr>
          <w:rFonts w:ascii="Times New Roman" w:hAnsi="Times New Roman" w:cs="Times New Roman"/>
          <w:sz w:val="28"/>
          <w:szCs w:val="28"/>
        </w:rPr>
        <w:t xml:space="preserve"> Правительства РФ от 05.06.2007 N 346)</w:t>
      </w:r>
    </w:p>
    <w:p w:rsidR="00D13F9C" w:rsidRPr="00D13F9C" w:rsidRDefault="00D13F9C" w:rsidP="00D13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3. Воспитанники включаются в списки личного состава воинских частей, но не включаются в численность Вооруженных Сил Российской Федерации, других войск, воинских формирований и органов.</w:t>
      </w:r>
    </w:p>
    <w:p w:rsidR="00D13F9C" w:rsidRPr="00D13F9C" w:rsidRDefault="00D13F9C" w:rsidP="00D13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Воспитанники обеспечиваются всеми необходимыми видами довольствия.</w:t>
      </w:r>
    </w:p>
    <w:p w:rsidR="00D13F9C" w:rsidRPr="00D13F9C" w:rsidRDefault="00D13F9C" w:rsidP="00D13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Им выплачивается ежемесячное денежное содержание в размере оклада по воинской должности по 1 тарифному разряду, установленному для военнослужащих, проходящих военную службу по призыву, и ежемесячное пособие в размере указанного оклада.</w:t>
      </w:r>
    </w:p>
    <w:p w:rsidR="00D13F9C" w:rsidRPr="00D13F9C" w:rsidRDefault="00D13F9C" w:rsidP="00D13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 xml:space="preserve">Медицинское обеспечение воспитанников осуществляется медицинской службой воинской части с учетом их индивидуальных и возрастных особенностей. Оказание им педиатрической, специализированной амбулаторной и стационарной медицинской помощи, а также проведение профилактических прививок </w:t>
      </w:r>
      <w:r w:rsidRPr="00D13F9C">
        <w:rPr>
          <w:rFonts w:ascii="Times New Roman" w:hAnsi="Times New Roman" w:cs="Times New Roman"/>
          <w:sz w:val="28"/>
          <w:szCs w:val="28"/>
        </w:rPr>
        <w:lastRenderedPageBreak/>
        <w:t>осуществляются в медицинских учреждениях государственной и муниципальной систем здравоохранения.</w:t>
      </w:r>
    </w:p>
    <w:p w:rsidR="00D13F9C" w:rsidRPr="00D13F9C" w:rsidRDefault="00D13F9C" w:rsidP="00D13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 xml:space="preserve">Вещевым имуществом воспитанники обеспечиваются в порядке и по </w:t>
      </w:r>
      <w:hyperlink r:id="rId30" w:history="1">
        <w:r w:rsidRPr="00D13F9C">
          <w:rPr>
            <w:rFonts w:ascii="Times New Roman" w:hAnsi="Times New Roman" w:cs="Times New Roman"/>
            <w:color w:val="0000FF"/>
            <w:sz w:val="28"/>
            <w:szCs w:val="28"/>
          </w:rPr>
          <w:t>нормам</w:t>
        </w:r>
      </w:hyperlink>
      <w:r w:rsidRPr="00D13F9C">
        <w:rPr>
          <w:rFonts w:ascii="Times New Roman" w:hAnsi="Times New Roman" w:cs="Times New Roman"/>
          <w:sz w:val="28"/>
          <w:szCs w:val="28"/>
        </w:rPr>
        <w:t xml:space="preserve"> снабжения, установленным для военнослужащих, проходящих военную службу по призыву.</w:t>
      </w:r>
    </w:p>
    <w:p w:rsidR="00D13F9C" w:rsidRPr="00D13F9C" w:rsidRDefault="00D13F9C" w:rsidP="00D13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 xml:space="preserve">Продовольственное обеспечение воспитанников осуществляется по </w:t>
      </w:r>
      <w:hyperlink r:id="rId31" w:history="1">
        <w:r w:rsidRPr="00D13F9C">
          <w:rPr>
            <w:rFonts w:ascii="Times New Roman" w:hAnsi="Times New Roman" w:cs="Times New Roman"/>
            <w:color w:val="0000FF"/>
            <w:sz w:val="28"/>
            <w:szCs w:val="28"/>
          </w:rPr>
          <w:t>норме</w:t>
        </w:r>
      </w:hyperlink>
      <w:r w:rsidRPr="00D13F9C">
        <w:rPr>
          <w:rFonts w:ascii="Times New Roman" w:hAnsi="Times New Roman" w:cs="Times New Roman"/>
          <w:sz w:val="28"/>
          <w:szCs w:val="28"/>
        </w:rPr>
        <w:t xml:space="preserve"> пайка, установленной для суворовцев, нахимовцев и воспитанников военно-музыкальных училищ.</w:t>
      </w:r>
    </w:p>
    <w:p w:rsidR="00D13F9C" w:rsidRPr="00D13F9C" w:rsidRDefault="00D13F9C" w:rsidP="00D13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Обеспечение воспитанников другими видами довольствия осуществляется в порядке и по нормам, установленным для суворовцев, нахимовцев и воспитанников военно-музыкальных училищ.</w:t>
      </w:r>
    </w:p>
    <w:p w:rsidR="00D13F9C" w:rsidRPr="00D13F9C" w:rsidRDefault="00D13F9C" w:rsidP="00D13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4. Выпуск воспитанников из воинской части производится по следующим основаниям:</w:t>
      </w:r>
    </w:p>
    <w:p w:rsidR="00D13F9C" w:rsidRPr="00D13F9C" w:rsidRDefault="00D13F9C" w:rsidP="00D13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а) при поступлении в военные или другие профессиональные образовательные организации и организации высшего образования;</w:t>
      </w:r>
    </w:p>
    <w:p w:rsidR="00D13F9C" w:rsidRPr="00D13F9C" w:rsidRDefault="00D13F9C" w:rsidP="00D13F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32" w:history="1">
        <w:r w:rsidRPr="00D13F9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D13F9C">
        <w:rPr>
          <w:rFonts w:ascii="Times New Roman" w:hAnsi="Times New Roman" w:cs="Times New Roman"/>
          <w:sz w:val="28"/>
          <w:szCs w:val="28"/>
        </w:rPr>
        <w:t xml:space="preserve"> Правительства РФ от 24.12.2014 N 1469)</w:t>
      </w:r>
    </w:p>
    <w:p w:rsidR="00D13F9C" w:rsidRPr="00D13F9C" w:rsidRDefault="00D13F9C" w:rsidP="00D13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б) по достижении воспитанником 18-летнего возраста;</w:t>
      </w:r>
    </w:p>
    <w:p w:rsidR="00D13F9C" w:rsidRPr="00D13F9C" w:rsidRDefault="00D13F9C" w:rsidP="00D13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в) по личному заявлению воспитанника;</w:t>
      </w:r>
    </w:p>
    <w:p w:rsidR="00D13F9C" w:rsidRPr="00D13F9C" w:rsidRDefault="00D13F9C" w:rsidP="00D13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г) по распоряжению (решению) органа опеки и попечительства, согласованному с комиссией по делам несовершеннолетних и защите их прав, в случаях передачи воспитанника под опеку (попечительство), на усыновление, в приемную семью, в организацию для детей-сирот и детей, оставшихся без попечения родителей, системы образования и социальной защиты;</w:t>
      </w:r>
    </w:p>
    <w:p w:rsidR="00D13F9C" w:rsidRPr="00D13F9C" w:rsidRDefault="00D13F9C" w:rsidP="00D13F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33" w:history="1">
        <w:r w:rsidRPr="00D13F9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D13F9C">
        <w:rPr>
          <w:rFonts w:ascii="Times New Roman" w:hAnsi="Times New Roman" w:cs="Times New Roman"/>
          <w:sz w:val="28"/>
          <w:szCs w:val="28"/>
        </w:rPr>
        <w:t xml:space="preserve"> Правительства РФ от 24.12.2014 N 1469)</w:t>
      </w:r>
    </w:p>
    <w:p w:rsidR="00D13F9C" w:rsidRPr="00D13F9C" w:rsidRDefault="00D13F9C" w:rsidP="00D13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д) по состоянию здоровья при наличии медицинского заключения о заболеваниях, предусматривающих третью, четвертую или пятую группу здоровья по критериям, установленным Министерством здравоохранения Российской Федерации, и при заболеваниях, препятствующих игре на духовых и ударных инструментах, приобретенных во время учебы;</w:t>
      </w:r>
    </w:p>
    <w:p w:rsidR="00D13F9C" w:rsidRPr="00D13F9C" w:rsidRDefault="00D13F9C" w:rsidP="00D13F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 xml:space="preserve">(в ред. Постановлений Правительства РФ от 05.06.2007 </w:t>
      </w:r>
      <w:hyperlink r:id="rId34" w:history="1">
        <w:r w:rsidRPr="00D13F9C">
          <w:rPr>
            <w:rFonts w:ascii="Times New Roman" w:hAnsi="Times New Roman" w:cs="Times New Roman"/>
            <w:color w:val="0000FF"/>
            <w:sz w:val="28"/>
            <w:szCs w:val="28"/>
          </w:rPr>
          <w:t>N 346</w:t>
        </w:r>
      </w:hyperlink>
      <w:r w:rsidRPr="00D13F9C">
        <w:rPr>
          <w:rFonts w:ascii="Times New Roman" w:hAnsi="Times New Roman" w:cs="Times New Roman"/>
          <w:sz w:val="28"/>
          <w:szCs w:val="28"/>
        </w:rPr>
        <w:t xml:space="preserve">, от 04.09.2012 </w:t>
      </w:r>
      <w:hyperlink r:id="rId35" w:history="1">
        <w:r w:rsidRPr="00D13F9C">
          <w:rPr>
            <w:rFonts w:ascii="Times New Roman" w:hAnsi="Times New Roman" w:cs="Times New Roman"/>
            <w:color w:val="0000FF"/>
            <w:sz w:val="28"/>
            <w:szCs w:val="28"/>
          </w:rPr>
          <w:t>N 882</w:t>
        </w:r>
      </w:hyperlink>
      <w:r w:rsidRPr="00D13F9C">
        <w:rPr>
          <w:rFonts w:ascii="Times New Roman" w:hAnsi="Times New Roman" w:cs="Times New Roman"/>
          <w:sz w:val="28"/>
          <w:szCs w:val="28"/>
        </w:rPr>
        <w:t>)</w:t>
      </w:r>
    </w:p>
    <w:p w:rsidR="00D13F9C" w:rsidRPr="00D13F9C" w:rsidRDefault="00D13F9C" w:rsidP="00D13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е) за правонарушения и проступки, исключающие возможность быть воспитанником.</w:t>
      </w:r>
    </w:p>
    <w:p w:rsidR="00D13F9C" w:rsidRPr="00D13F9C" w:rsidRDefault="00D13F9C" w:rsidP="00D13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>Решение командира воинской части о выпуске воспитанника оформляется приказом и доводится до органов опеки и попечительства, которые обязаны обеспечить его дальнейшее жизнеустройство в соответствии с законодательством Российской Федерации.</w:t>
      </w:r>
    </w:p>
    <w:p w:rsidR="00D13F9C" w:rsidRPr="00D13F9C" w:rsidRDefault="00D13F9C" w:rsidP="00D13F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3F9C">
        <w:rPr>
          <w:rFonts w:ascii="Times New Roman" w:hAnsi="Times New Roman" w:cs="Times New Roman"/>
          <w:sz w:val="28"/>
          <w:szCs w:val="28"/>
        </w:rPr>
        <w:t xml:space="preserve">5. Координацию деятельности федеральных органов исполнительной власти, в которых законом предусмотрена военная служба, по зачислению воспитанников, их учету, оказанию методической и материально-технической помощи воинским частям в организации зачисления воспитанников, обеспечения качественных условий их жизни и быта осуществляют </w:t>
      </w:r>
      <w:hyperlink r:id="rId36" w:history="1">
        <w:r w:rsidRPr="00D13F9C">
          <w:rPr>
            <w:rFonts w:ascii="Times New Roman" w:hAnsi="Times New Roman" w:cs="Times New Roman"/>
            <w:color w:val="0000FF"/>
            <w:sz w:val="28"/>
            <w:szCs w:val="28"/>
          </w:rPr>
          <w:t>комиссии</w:t>
        </w:r>
      </w:hyperlink>
      <w:r w:rsidRPr="00D13F9C">
        <w:rPr>
          <w:rFonts w:ascii="Times New Roman" w:hAnsi="Times New Roman" w:cs="Times New Roman"/>
          <w:sz w:val="28"/>
          <w:szCs w:val="28"/>
        </w:rPr>
        <w:t xml:space="preserve"> по делам несовершеннолетних и защите их прав органов исполнительной власти субъектов Российской Федерации и органов местного самоуправления. В состав данных комиссий включаются по представлению </w:t>
      </w:r>
      <w:r w:rsidRPr="00D13F9C">
        <w:rPr>
          <w:rFonts w:ascii="Times New Roman" w:hAnsi="Times New Roman" w:cs="Times New Roman"/>
          <w:sz w:val="28"/>
          <w:szCs w:val="28"/>
        </w:rPr>
        <w:lastRenderedPageBreak/>
        <w:t>соответствующих должностных лиц представители федеральных органов исполнительной власти, в которых законом предусмотрена военная служба, военных комиссариатов и воинских частей, дислоцированных на территории соответствующих субъектов Российской Федерации.</w:t>
      </w:r>
    </w:p>
    <w:p w:rsidR="003E1029" w:rsidRPr="00D13F9C" w:rsidRDefault="003E1029">
      <w:pPr>
        <w:rPr>
          <w:rFonts w:ascii="Times New Roman" w:hAnsi="Times New Roman" w:cs="Times New Roman"/>
          <w:sz w:val="28"/>
          <w:szCs w:val="28"/>
        </w:rPr>
      </w:pPr>
    </w:p>
    <w:sectPr w:rsidR="003E1029" w:rsidRPr="00D13F9C" w:rsidSect="002F333C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F6D"/>
    <w:rsid w:val="00126F6D"/>
    <w:rsid w:val="003E1029"/>
    <w:rsid w:val="00D1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1F2636-ACA2-4DD9-8D0A-400F29034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3F9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D13F9C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653F8AB83EC555B2956119DCFE6597A3F0172AE84BFC8B4897633635A326CF53DDF9D7FE1C2F32k8b0H" TargetMode="External"/><Relationship Id="rId13" Type="http://schemas.openxmlformats.org/officeDocument/2006/relationships/hyperlink" Target="consultantplus://offline/ref=82653F8AB83EC555B2956119DCFE6597A7F8122EE848A18140CE6F3432AC79D85494F5D6FE1C2Fk3bAH" TargetMode="External"/><Relationship Id="rId18" Type="http://schemas.openxmlformats.org/officeDocument/2006/relationships/hyperlink" Target="consultantplus://offline/ref=82653F8AB83EC555B2956119DCFE6597A3F0112CE445FC8B4897633635A326CF53DDF9D7FE1C2F30k8b4H" TargetMode="External"/><Relationship Id="rId26" Type="http://schemas.openxmlformats.org/officeDocument/2006/relationships/hyperlink" Target="consultantplus://offline/ref=82653F8AB83EC555B2956119DCFE6597A0F61029EE4AFC8B4897633635A326CF53DDF9D7FE1C2F37k8b3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82653F8AB83EC555B2956119DCFE6597A3F0112CE445FC8B4897633635A326CF53DDF9D7FE1C2F30k8b4H" TargetMode="External"/><Relationship Id="rId34" Type="http://schemas.openxmlformats.org/officeDocument/2006/relationships/hyperlink" Target="consultantplus://offline/ref=82653F8AB83EC555B2956119DCFE6597A7F8122EE848A18140CE6F3432AC79D85494F5D6FE1C2Dk3b2H" TargetMode="External"/><Relationship Id="rId7" Type="http://schemas.openxmlformats.org/officeDocument/2006/relationships/hyperlink" Target="consultantplus://offline/ref=82653F8AB83EC555B2956119DCFE6597A0F71629E541FC8B4897633635A326CF53DDF9D7FE1C2D32k8b0H" TargetMode="External"/><Relationship Id="rId12" Type="http://schemas.openxmlformats.org/officeDocument/2006/relationships/hyperlink" Target="consultantplus://offline/ref=82653F8AB83EC555B2956119DCFE6597A0F71629E541FC8B4897633635A326CF53DDF9D7FE1C2D32k8bFH" TargetMode="External"/><Relationship Id="rId17" Type="http://schemas.openxmlformats.org/officeDocument/2006/relationships/hyperlink" Target="consultantplus://offline/ref=82653F8AB83EC555B2956119DCFE6597A3F0172AE84BFC8B4897633635A326CF53DDF9D7FE1C2F32k8b0H" TargetMode="External"/><Relationship Id="rId25" Type="http://schemas.openxmlformats.org/officeDocument/2006/relationships/hyperlink" Target="consultantplus://offline/ref=82653F8AB83EC555B2956119DCFE6597A7F8122EE848A18140CE6F3432AC79D85494F5D6FE1C2Ek3b2H" TargetMode="External"/><Relationship Id="rId33" Type="http://schemas.openxmlformats.org/officeDocument/2006/relationships/hyperlink" Target="consultantplus://offline/ref=82653F8AB83EC555B2956119DCFE6597A0F71629E541FC8B4897633635A326CF53DDF9D7FE1C2D31k8b4H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2653F8AB83EC555B2956119DCFE6597A0F71629E541FC8B4897633635A326CF53DDF9D7FE1C2D32k8bEH" TargetMode="External"/><Relationship Id="rId20" Type="http://schemas.openxmlformats.org/officeDocument/2006/relationships/hyperlink" Target="consultantplus://offline/ref=82653F8AB83EC555B2956119DCFE6597A0F61721EC42FC8B4897633635A326CF53DDF9D7FE1C2F31k8bEH" TargetMode="External"/><Relationship Id="rId29" Type="http://schemas.openxmlformats.org/officeDocument/2006/relationships/hyperlink" Target="consultantplus://offline/ref=82653F8AB83EC555B2956119DCFE6597A7F8122EE848A18140CE6F3432AC79D85494F5D6FE1C2Ek3b7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2653F8AB83EC555B2956119DCFE6597A0F61029EE4AFC8B4897633635A326CF53DDF9D7FE1C2F37k8b3H" TargetMode="External"/><Relationship Id="rId11" Type="http://schemas.openxmlformats.org/officeDocument/2006/relationships/hyperlink" Target="consultantplus://offline/ref=82653F8AB83EC555B2956119DCFE6597A0F7162BE847FC8B4897633635A326CF53DDF9D7FE1C2F33k8bFH" TargetMode="External"/><Relationship Id="rId24" Type="http://schemas.openxmlformats.org/officeDocument/2006/relationships/hyperlink" Target="consultantplus://offline/ref=82653F8AB83EC555B2956119DCFE6597A7F8122EE848A18140CE6F3432AC79D85494F5D6FE1C2Ek3b6H" TargetMode="External"/><Relationship Id="rId32" Type="http://schemas.openxmlformats.org/officeDocument/2006/relationships/hyperlink" Target="consultantplus://offline/ref=82653F8AB83EC555B2956119DCFE6597A0F71629E541FC8B4897633635A326CF53DDF9D7FE1C2D31k8b5H" TargetMode="External"/><Relationship Id="rId37" Type="http://schemas.openxmlformats.org/officeDocument/2006/relationships/fontTable" Target="fontTable.xml"/><Relationship Id="rId5" Type="http://schemas.openxmlformats.org/officeDocument/2006/relationships/hyperlink" Target="consultantplus://offline/ref=82653F8AB83EC555B2956119DCFE6597A0F61721EC42FC8B4897633635A326CF53DDF9D7FE1C2F31k8bFH" TargetMode="External"/><Relationship Id="rId15" Type="http://schemas.openxmlformats.org/officeDocument/2006/relationships/hyperlink" Target="consultantplus://offline/ref=82653F8AB83EC555B2956119DCFE6597A0F61029EE4AFC8B4897633635A326CF53DDF9D7FE1C2F37k8b3H" TargetMode="External"/><Relationship Id="rId23" Type="http://schemas.openxmlformats.org/officeDocument/2006/relationships/hyperlink" Target="consultantplus://offline/ref=82653F8AB83EC555B2956119DCFE6597A3F0172AE84BFC8B4897633635A326CF53DDF9D7FE1C2F32k8b0H" TargetMode="External"/><Relationship Id="rId28" Type="http://schemas.openxmlformats.org/officeDocument/2006/relationships/hyperlink" Target="consultantplus://offline/ref=82653F8AB83EC555B2956119DCFE6597A0F71629E541FC8B4897633635A326CF53DDF9D7FE1C2D31k8b7H" TargetMode="External"/><Relationship Id="rId36" Type="http://schemas.openxmlformats.org/officeDocument/2006/relationships/hyperlink" Target="consultantplus://offline/ref=82653F8AB83EC555B2956119DCFE6597A0F81328EB41FC8B4897633635A326CF53DDF9D7FE1C2F33k8bFH" TargetMode="External"/><Relationship Id="rId10" Type="http://schemas.openxmlformats.org/officeDocument/2006/relationships/hyperlink" Target="consultantplus://offline/ref=82653F8AB83EC555B2956119DCFE6597A3F01428E841FC8B4897633635A326CF53DDF9D7FE1C2D3Ak8bFH" TargetMode="External"/><Relationship Id="rId19" Type="http://schemas.openxmlformats.org/officeDocument/2006/relationships/hyperlink" Target="consultantplus://offline/ref=82653F8AB83EC555B2956119DCFE6597A3F01520E543FC8B4897633635A326CF53DDF9D7FE1C2836k8b1H" TargetMode="External"/><Relationship Id="rId31" Type="http://schemas.openxmlformats.org/officeDocument/2006/relationships/hyperlink" Target="consultantplus://offline/ref=82653F8AB83EC555B2956119DCFE6597A0F91329E841FC8B4897633635A326CF53DDF9D7FE1D2E36k8bEH" TargetMode="External"/><Relationship Id="rId4" Type="http://schemas.openxmlformats.org/officeDocument/2006/relationships/hyperlink" Target="consultantplus://offline/ref=82653F8AB83EC555B2956119DCFE6597A7F8122EE848A18140CE6F3432AC79D85494F5D6FE1C2Fk3b6H" TargetMode="External"/><Relationship Id="rId9" Type="http://schemas.openxmlformats.org/officeDocument/2006/relationships/hyperlink" Target="consultantplus://offline/ref=82653F8AB83EC555B2956119DCFE6597A3F0112CE445FC8B4897633635A326CF53DDF9D7FE1C2F30k8b4H" TargetMode="External"/><Relationship Id="rId14" Type="http://schemas.openxmlformats.org/officeDocument/2006/relationships/hyperlink" Target="consultantplus://offline/ref=82653F8AB83EC555B2956119DCFE6597A0F61721EC42FC8B4897633635A326CF53DDF9D7FE1C2F31k8bFH" TargetMode="External"/><Relationship Id="rId22" Type="http://schemas.openxmlformats.org/officeDocument/2006/relationships/hyperlink" Target="consultantplus://offline/ref=82653F8AB83EC555B2956119DCFE6597A0F61721EC42FC8B4897633635A326CF53DDF9D7FE1C2F30k8b7H" TargetMode="External"/><Relationship Id="rId27" Type="http://schemas.openxmlformats.org/officeDocument/2006/relationships/hyperlink" Target="consultantplus://offline/ref=82653F8AB83EC555B2956119DCFE6597A7F8122EE848A18140CE6F3432AC79D85494F5D6FE1C2Ek3b1H" TargetMode="External"/><Relationship Id="rId30" Type="http://schemas.openxmlformats.org/officeDocument/2006/relationships/hyperlink" Target="consultantplus://offline/ref=82653F8AB83EC555B2956119DCFE6597A0F71728EA42FC8B4897633635A326CF53DDF9D7FE1C2E36k8b3H" TargetMode="External"/><Relationship Id="rId35" Type="http://schemas.openxmlformats.org/officeDocument/2006/relationships/hyperlink" Target="consultantplus://offline/ref=82653F8AB83EC555B2956119DCFE6597A0F61029EE4AFC8B4897633635A326CF53DDF9D7FE1C2F37k8b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2049</Words>
  <Characters>11682</Characters>
  <Application>Microsoft Office Word</Application>
  <DocSecurity>0</DocSecurity>
  <Lines>97</Lines>
  <Paragraphs>27</Paragraphs>
  <ScaleCrop>false</ScaleCrop>
  <Company/>
  <LinksUpToDate>false</LinksUpToDate>
  <CharactersWithSpaces>13704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ЯО Минюст</dc:creator>
  <cp:keywords/>
  <dc:description/>
  <cp:lastModifiedBy>ЯО Минюст</cp:lastModifiedBy>
  <cp:revision>2</cp:revision>
  <dcterms:created xsi:type="dcterms:W3CDTF">2016-10-27T07:27:00Z</dcterms:created>
  <dcterms:modified xsi:type="dcterms:W3CDTF">2016-10-27T07:28:00Z</dcterms:modified>
</cp:coreProperties>
</file>