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922" w:rsidRPr="00CD6922" w:rsidRDefault="00CD6922" w:rsidP="00CD692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CD6922" w:rsidRPr="00CD6922">
        <w:tc>
          <w:tcPr>
            <w:tcW w:w="5103" w:type="dxa"/>
          </w:tcPr>
          <w:p w:rsidR="00CD6922" w:rsidRPr="00CD6922" w:rsidRDefault="00CD692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922">
              <w:rPr>
                <w:rFonts w:ascii="Times New Roman" w:hAnsi="Times New Roman" w:cs="Times New Roman"/>
                <w:sz w:val="28"/>
                <w:szCs w:val="28"/>
              </w:rPr>
              <w:t>1 июня 2012 года</w:t>
            </w:r>
          </w:p>
        </w:tc>
        <w:tc>
          <w:tcPr>
            <w:tcW w:w="5103" w:type="dxa"/>
          </w:tcPr>
          <w:p w:rsidR="00CD6922" w:rsidRPr="00CD6922" w:rsidRDefault="00CD692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922">
              <w:rPr>
                <w:rFonts w:ascii="Times New Roman" w:hAnsi="Times New Roman" w:cs="Times New Roman"/>
                <w:sz w:val="28"/>
                <w:szCs w:val="28"/>
              </w:rPr>
              <w:t>N 761</w:t>
            </w:r>
          </w:p>
        </w:tc>
      </w:tr>
    </w:tbl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УКАЗ</w:t>
      </w: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 НАЦИОНАЛЬНОЙ СТРАТЕГИИ</w:t>
      </w: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ДЕЙСТВИЙ В ИНТЕРЕСАХ ДЕТЕЙ НА 2012 - 2017 ГОДЫ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В целях формирования </w:t>
      </w:r>
      <w:hyperlink r:id="rId4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государственной политики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по улучшению положения детей в Российской Федерации, руководствуясь </w:t>
      </w:r>
      <w:hyperlink r:id="rId5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Конвенцией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ребенка, постановляю: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1. Утвердить прилагаемую Национальную </w:t>
      </w:r>
      <w:hyperlink w:anchor="Par3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стратегию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действий в интересах детей на 2012 - 2017 годы.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2. Руководителю Администрации Президента Российской Федерации в 2-месячный срок представить на утверждение проект </w:t>
      </w:r>
      <w:hyperlink r:id="rId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Координационном совете при Президенте Российской Федерации по реализации Национальной стратегии действий в интересах детей на 2012 - 2017 годы и предложения по его </w:t>
      </w:r>
      <w:hyperlink r:id="rId7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составу</w:t>
        </w:r>
      </w:hyperlink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Правительству Российской Федерации: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а) в 3-месячный срок утвердить </w:t>
      </w:r>
      <w:hyperlink r:id="rId8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план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первоочередных мероприятий до 2014 года по реализации важнейших положений Национальной </w:t>
      </w:r>
      <w:hyperlink w:anchor="Par3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действий в интересах детей на 2012 - 2017 годы;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б) предусматривать при формировании проекта федерального бюджета на очередной финансовый год и на плановый период бюджетные ассигнования на реализацию Национальной </w:t>
      </w:r>
      <w:hyperlink w:anchor="Par3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действий в интересах детей на 2012 - 2017 годы.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Рекомендовать органам государственной власти субъектов Российской Федерации утвердить региональные стратегии (программы) действий в интересах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Настоящий Указ вступает в силу со дня его подписания.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Президент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В.ПУТИН</w:t>
      </w: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 июня 2012 года</w:t>
      </w: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N 761</w:t>
      </w: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Утверждена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от 1 июня 2012 г. N 761</w:t>
      </w:r>
    </w:p>
    <w:p w:rsidR="00CD6922" w:rsidRPr="00CD6922" w:rsidRDefault="00CD6922" w:rsidP="00CD6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 w:rsidRPr="00CD6922">
        <w:rPr>
          <w:rFonts w:ascii="Times New Roman" w:hAnsi="Times New Roman" w:cs="Times New Roman"/>
          <w:sz w:val="28"/>
          <w:szCs w:val="28"/>
        </w:rPr>
        <w:t>НАЦИОНАЛЬНАЯ СТРАТЕГИЯ</w:t>
      </w:r>
    </w:p>
    <w:p w:rsidR="00CD6922" w:rsidRPr="00CD6922" w:rsidRDefault="00CD6922" w:rsidP="00CD6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ДЕЙСТВИЙ В ИНТЕРЕСАХ ДЕТЕЙ НА 2012 - 2017 ГОДЫ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I. ВВЕДЕНИЕ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Согласно Всеобщей декларации прав человека дети имеют право на особую заботу и помощь. </w:t>
      </w:r>
      <w:hyperlink r:id="rId9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Конституция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гарантирует государственную поддержку семьи, материнства и детства. Подписав </w:t>
      </w:r>
      <w:hyperlink r:id="rId10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Конвенцию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 и иные международные акты в сфере обеспечения прав детей, Российская Федерация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Российской Федерации Национальный план действий в интересах детей был принят в 1995 году и рассчитан на период до 2000 года. В рамках очередного этапа социально-экономического развития страны актуальным является разработка и принятие нового документа - Национальной стратегии действий в интересах детей на 2012 - 2017 годы (далее - Национальная стратегия).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Главная цель Национальной стратегии - 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В последнее десятилетие обеспечение благополучного и защищенного детства стало одним из основных национальных приоритетов России. В посланиях Президента Российской Федерации Федеральному Собранию Российской Федерации ставились задачи по разработке современной и эффективной государственной политики в области детства. Проблемы детства и пути их решения нашли свое отражение в </w:t>
      </w:r>
      <w:hyperlink r:id="rId11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Концепции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</w:t>
      </w:r>
      <w:hyperlink r:id="rId12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Концепции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демографической политики Российской Федерации на период до 2025 года.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Инструментом практического решения многих вопросов в сфере детства стала реализация приоритетных национальных проектов "Здоровье" и "Образование", федеральных целевых программ. Принят ряд важнейших законодательных актов, направленных на предупреждение наиболее серьезных угроз осуществлению прав детей. Созданы новые государственные и общественные институты: учреждена должность Уполномоченного при Президенте Российской Федерации по правам ребенка, в ряде субъектов Российской Федерации создан институт уполномоченного по правам ребенка, учрежден </w:t>
      </w:r>
      <w:hyperlink r:id="rId13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Фонд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поддержки детей, находящихся в трудной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жизненной ситуации. Увеличился объем финансирования социальных расходов из федерального бюджета и бюджетов субъектов Российской Федерации, приняты новые меры социальной поддержки семей с детьми. Впервые в России проведена широкомасштабная общенациональная информационная кампания по противодействию жестокому обращению с детьми, введен в практику единый номер телефона доверия.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результате принятых мер наметились позитивные тенденции увеличения рождаемости и снижения детской смертности, улучшения социально-экономического положения семей с детьми, 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Продолжается сокращение численности детского населения, у значительной части детей дошкольного возраста и обучающихся в общеобразовательных учреждениях обнаруживаются различные заболевания и функциональные отклонения.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 информации Генеральной прокуратуры Российской Федерации, не снижается количество выявленных нарушений прав детей. В 2011 году более 93 тыс. детей стали жертвами преступлений. Низкими темпами сокращается число детей-инвалидов, детей-сирот и детей, оставшихся без попечения родителей. Остро стоят проблемы подросткового алкоголизма, наркомании и токсикомании: почти четверть преступлений совершается несовершеннолетними в состоянии опьянения.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"Интернет" (далее - сеть "Интернет"), усугубили проблемы, связанные с торговлей детьми, детской порнографией и проституцией. По сведениям МВД России, число сайтов, содержащих материалы с детской порнографией, увеличилось почти на треть, а количество самих интернет-материалов - в 25 раз. Значительное число сайтов, посвященных суицидам, доступно подросткам в любое время.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Согласно данным Росстата, в 2010 году доля малообеспеченных среди детей в возрасте до 16 лет превышала среднероссийский уровень бедности. В самом уязвимом положении находятся дети в возрасте от полутора до трех лет, дети из многодетных и неполных семей и дети безработных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 Российской Федерации, органов местного самоуправления, гражданского общества принятия неотложных мер для улучшения положения детей и их защиты.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Основные проблемы в сфере детства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Недостаточная эффективность имеющихся механизмов обеспечения и защиты прав и интересов детей, неисполнение международных стандартов в области прав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Высокий риск бедности при рождении детей, особенно в многодетных и неполных семьях.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Распространенность семейного неблагополучия, жестокого обращения с детьми и всех форм насилия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Низкая эффективность профилактической работы с неблагополучными семьями и детьми, распространенность практики лишения родительских прав и социального сиротства.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Неравенство между субъектами Российской Федерации в отношении объема и качества доступных услуг для детей и их семей.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Социальная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исключенность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уязвимых категорий детей (дети-сироты и дети, оставшиеся без попечения родителей, дети-инвалиды и дети, находящиеся в социально опасном положении).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Нарастание новых рисков, связанных с распространением информации, представляющей опасность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Отсутствие действенных механизмов обеспечения участия детей в общественной жизни, в решении вопросов, затрагивающих их непосредственно.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Ключевые принципы Национальной стратегии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Реализация основополагающего права каждого ребенка жить и воспитываться в семье. В Российской Федерации должны создаваться условия для обеспечения соблюдения прав и законных интересов ребенка в семье, своевременного выявления их нарушений и организации профилактической помощи семье и ребенку, обеспечения адресной поддержки нуждающихся в ней семей с детьми, оказавшимися в трудной жизненной ситуации, а при необходимости - приниматься меры по устройству детей, оставшихся без попечения родителей, на воспитание в семьи граждан.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Защита прав каждого ребенка. В Российской Федерации должна быть сформирована система, обеспечивающая реагирование на нарушение прав каждого ребенка без какой-либо дискриминации, включая диагностику ситуации, планирование и принятие необходимого комплекса мер по обеспечению соблюдения прав ребенка и восстановлению нарушенных прав; правовое просвещение; предоставление реабилитационной помощи каждому ребенку, ставшему жертвой жестокого обращения или преступных посягательств.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Максимальная реализация потенциала каждого ребенка.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Сбережение здоровья каждого ребенка. В Российской Федерации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технологий во все сферы жизни ребенка, предоставление квалифицированной медицинской помощи в любых ситуациях.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Технологии помощи, ориентированные на развитие внутренних ресурсов семьи, удовлетворение потребностей ребенка и реализуемые при поддержке государства. В Российской Федерации необходимо шире внедрять эффективные технологии социальной работы, предполагающие опору на собственную активность людей, предоставление им возможности участвовать в решении своих проблем наряду со специалистами, поиск нестандартных экономических решений.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Особое внимание уязвимым категориям детей. В Российской Федерации во всех случаях особое и достаточное внимание должно быть уделено детям, относящимся к уязвимым категориям. Необходимо разрабатывать и внедрять формы работы с такими детьми, позволяющие преодолевать их социальную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исключенность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и способствующие реабилитации и полноценной интеграции в общество.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профессионализма и высокой квалификации при работе с каждым ребенком и его семьей. В Российской Федерации формирование и реализация политики в области детства должны основываться на использовании последних достижений науки, современных технологий, в том числе в социальной сфере. Необходимо обеспечить условия для качественной подготовки и регулярного повышения квалификации кадров во всех отраслях, так или иначе связанных с работой с детьми и их семьями.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Партнерство во имя ребенка. В Российской Федерации политика в области детства должна опираться на технологии социального партнерства, общественно-профессиональную экспертизу, реализовываться с участием бизнес-сообщества, посредством привлечения общественных организаций и международных партнеров к решению актуальных проблем, связанных с обеспечением и защитой прав и интересов детей. Необходимо принимать меры, направленные на формирование открытого рынка социальных услуг, создание системы общественного контроля в сфере обеспечения и защиты прав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* * *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Национальная стратегия разработана на период до 2017 года и призвана обеспечить достижение существующих международных стандартов в области прав ребенка, формирование единого подхода органов государственной власти Российской Федерации, органов местного самоуправления, институтов гражданского общества и граждан к определению целей, задач, направлений деятельности и первоочередных мер по решению наиболее актуальных проблем детства.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Национальная стратегия разработана с учетом Стратегии Совета Европы по защите прав ребенка на 2012 - 2015 годы, которая включает следующие основные цели: способствование появлению дружественных к ребенку услуг и систем;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искоренение всех форм насилия в отношении детей; гарантирование прав детей в ситуациях, когда дети особо уязвимы.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Участие в реализации положений названной Стратегии Совета Европы, актуальных международных договоров в сфере обеспечения и защиты прав детей и совершенствование российского законодательства в соответствии с общепризнанными принципами и нормами международного права позволят гармонизировать деятельность России по защите прав и интересов детей с деятельностью мирового сообщества, будут способствовать распространению на территории Российской Федерации положительного опыта европейских стран и продвижению инновационного российского опыта на мировую арену, защите прав и интересов российских детей в любой точке земного шара.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Реализацию Национальной стратегии предусматривается осуществлять по следующим основным направлениям: семейная политика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детствосбережения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; доступность качественного обучения и воспитания, культурное развитие и информационная безопасность детей; здравоохранение, дружественное к детям, и здоровый образ жизни; равные возможности для детей, нуждающихся в особой заботе государства; создание системы защиты и обеспечения прав и интересов детей и дружественного к ребенку правосудия; дети - участники реализации Национальной стратегии.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II. СЕМЕЙНАЯ ПОЛИТИКА ДЕТСТВОСБЕРЕЖЕНИЯ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Несмотря на наблюдающийся в последние годы рост рождаемости, число детей в возрасте до 17 лет сократилось за 10 лет с 31,6 миллиона в 2002 году до 25 миллионов в 2011 году.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Для многодетных и неполных семей характерны максимальные риски бедности. Недостаточно удовлетворен спрос на доступные товары и услуги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Трансформация института семьи сопровождается высоким уровнем социального неблагополучия в семьях, что сопряжено с пьянством и алкоголизмом, наркозависимостью, деградацией семейных и социальных ценностей, социальным сиротством. В случаях несвоевременного выявления и неоказания эффективной профилактической помощи семьям с детьми на ранних этапах основными мерами по защите прав ребенка становятся лишение и ограничение родительских прав (57,4 тыс. родителей в 2011 году).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Недопустимо широко распространены жестокое обращение с детьми, включая физическое, эмоциональное, сексуальное насилие в отношении детей, пренебрежение их основными потребностями.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Сокращение бедности среди семей с детьми и обеспечение минимального гарантированного дохода.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доступности и качества социальных услуг для семей с детьми, основанных на международных стандартах прав ребенка и Рекомендациях Комитета министров Совета Европы о правах детей и социальных услугах, дружественных к детям и семьям.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для всех детей безопасного и комфортного семейного окружения, в условиях которого соблюдаются права ребенка и исключены любые формы жестокого обращения с ним.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ситуации, оказываемой на межведомственной основе, приоритете воспитания ребенка в родной семье.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Первоочередные меры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принятие федерального закона, определяющего основы государственной семейной политики.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утверждение стандартов минимальных гарантий доступа к доходам и социальным услугам, определяющих основные показатели качества жизни детей, включая минимальный гарантированный доход, гарантированное социальное жилье, семейный отдых и качество питания.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Проведение мониторинга законодательства Российской Федерации в сфере защиты детства, в том числе уточнение и упорядочение правового содержания понятий "дети, находящиеся в трудной жизненной ситуации", "дети и семьи, находящиеся в социально опасном положении", "дети, нуждающиеся в помощи государства", "дети, оставшиеся без попечения родителей", "жестокое обращение с ребенком".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законодательной базы для реформирования организации работы органов опеки и попечительства по защите прав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правовых механизмов, обеспечивающих возможность участия обоих родителей в воспитании ребенка при раздельном проживании.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Оптимизация полномочий государственных органов по защите прав детей, нормативное закрепление порядка межведомственного взаимодействия по предотвращению семейного неблагополучия, социального сиротства, защите прав и законных интересов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Содействие реализации в субъектах Российской Федерации глобальной инициативы Детского фонда ООН (ЮНИСЕФ) "Города, доброжелательные к детям".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и распространение информации о правах ребенка, адаптированной для детей, родителей, учителей, специалистов, работающих с детьми и в интересах детей, через средства массовой информации, сеть "Интернет", организации и учреждения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Модернизация государственного статистического наблюдения в сфере защиты семьи, материнства и детства.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системы мониторинга и статистического учета для оценки эффективности семейной и социальной политики в сфере материнства и детства.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Меры, направленные на сокращение бедности среди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семей с детьми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принятие минимальных государственных гарантий в области доходов и социальных услуг, определяющих основные показатели качества жизни семей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системы налоговых вычетов для семей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мер по обеспечению регулярности выплат алиментов, достаточных для содержания детей, в том числе посредством создания государственного алиментного фонда.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принятие Стратегии развития индустрии детских товаров на период до 2020 года и плана мероприятий по ее реализации в формате федеральной целевой программы; внесение соответствующих изменений в нормативную правовую базу.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Меры, направленные на формирование безопасного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 комфортного семейного окружения для детей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Разработка и принятие программы, пропагандирующей ценности семьи, приоритет ответственного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, защищенного детства, нетерпимость ко всем формам насилия и телесного наказания в отношении детей через средства массовой информации, систему образования, социальной защиты, здравоохранения и культуры.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нормативное закрепление стандартов оказания специализированных профилактических услуг по предотвращению жестокого обращения с детьми, преодолению семейного неблагополучия и социального сиротства, реабилитационной помощи детям (их семьям), пострадавшим от жестокого обращения.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внедрения и распространения современных технологий профилактической и реабилитационной работы с семьей и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Разработка мер по реализации Рекомендаций Комитета министров Совета Европы о политике в поддержку позитивного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доступности услуг для семей с детьми за счет активного развития и поддержки сектора профильных некоммерческих организаций.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Продолжение общенациональной информационной кампании по противодействию жестокому обращению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Формирование действенных механизмов раннего выявления жестокого обращения и насилия в отношении ребенка, социального неблагополучия семей с детьми и оказания им помощи с участием учреждений образования, здравоохранения,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социального обслуживания, в том числе закрепление порядка межведомственного взаимодействия в деятельности по защите прав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полноценной системы подготовки и повышения квалификации специалистов, работающих с детьми и в интересах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распространения и внедрения передового опыта в сфере профилактики жестокого обращения с детьми и реабилитации пострадавших.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6. Меры, направленные на профилактику изъятия ребенка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из семьи, социального сиротства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на межведомственной основе системы раннего выявления социального неблагополучия семей с детьми и комплексной работы с ними для предотвращения распада семьи и лишения родителей родительских прав (при участии органов социальной защиты населения, образования, здравоохранения, служб занятости, комиссий по делам несовершеннолетних и защите их прав, органов опеки и попечительства) с надлежащей координацией деятельности всех служб в сфере реабилитации семьи.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семей с детьми к необходимым социальным услугам, в том числе на основе развития служб социального сопровождения семей, входящих в группу риска, участковых социальных служб, мобильных бригад, кризисных центров для детей, пострадавших от жестокого обращения, и кризисных центров для матерей с детьми в целях осуществления работы с ними по предотвращению отказа от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повсеместного внедрения эффективных технологий реабилитации социально неблагополучных семей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системы профилактики отказов от детей при рождении и (или) помещении в медицинские учреждения, особенно в случаях выявления у ребенка нарушений развития и несовершеннолетия матерей.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Введение запрета на изъятие детей из семей без предварительного проведения социально-реабилитационной работы, включая возможность замены лишения родительских прав ограничением родительских прав с организацией в этот период реабилитационной работы с семьями.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7.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Снижение уровня бедности, дефицита доходов у семей с детьми и ликвидация крайних форм проявления бедности.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Ликвидация дефицита услуг, оказываемых дошкольными образовательными учреждениями.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доли детей, не получающих алименты в полном объеме.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Снижение численности семей, находящихся в социально опасном положении.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Формирование в обществе ценностей семьи, ребенка, ответственного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Повышение качества услуг для семей с детьми, находящимися в трудной жизненной ситуации.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эффективных механизмов, способствующих сокращению случаев лишения родительских прав, выявлению семей, входящих в группу риска, их социальному сопровождению и реабилитации, сокращению числа случаев жестокого обращения с детьми в семьях.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детей, остающихся без попечения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III. ДОСТУПНОСТЬ КАЧЕСТВЕННОГО ОБУЧЕНИЯ И ВОСПИТАНИЯ,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КУЛЬТУРНОЕ РАЗВИТИЕ И ИНФОРМАЦИОННАЯ БЕЗОПАСНОСТЬ ДЕТЕЙ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Основной проблемой доступности дошкольного образования для всех категорий детей является дефицит мест в дошкольных образовательных учреждениях. Для повышения доступности дошкольного образования для населения необходимо развитие всех форм дошкольного образования, таких как семейный детский сад, служба ранней помощи,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лекотека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, центры игровой поддержки ребенка и других, а также развитие негосударственного сектора.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Приоритетом в данной сфере является повышение качества дошкольного образования в целях обеспечения равных стартовых возможностей для обучения детей в начальной школе. На этапе дошкольного образования очень важны организация психолого-педагогической поддержки семьи и повышение компетентности родителей в вопросах воспитания и развития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прав граждан и государственных гарантий на получение общедоступного и качественного бесплатного общего образования является одним из основных принципов государственной политики в области образования. В целях реализации системных задач, поставленных в рамках национальной образовательной инициативы "Наша новая школа", Правительством Российской Федерации утвержден план действий по модернизации общего образования на 2011 - 2015 годы. В рамках реализации данной инициативы особое внимание уделяется вопросам обеспечения качества общего образования. Предстоит серьезное обновление программ и методов работы школы, устранение искусственной дифференциации школ по качеству образования. Новые федеральные государственные образовательные стандарты должны обеспечить доступность для каждого старшеклассника нескольких профилей обучения, соответствующих его склонностям и жизненным планам.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Общероссийская система оценки качества образования строится на принципах охвата всех ступеней общего образования процедурами оценки качества образования, участия в построении этой системы (в части, касающейся общего образования) органов управления образованием всех уровней (федеральных, региональных и муниципальных) и непосредственно образовательных учреждений.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Таким образом, создаваемая общероссийская система оценки качества образования призвана обеспечить единство требований к подготовленности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выпускников, объективность оценки достижений обучающихся,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Продолжает совершенствоваться проведение единого государственного экзамена, усиливается контроль за соблюдением установленного порядка проведения экзаменов, повышается качество информированности населения об организации и результатах проведения экзаменов. В первую очередь это касается системы общественного наблюдения, которая с 2011 года введена на законодательной основе. В настоящее время ведется проработка возможных механизмов совершенствования существующих моделей проведения единого государственного экзамена путем развития информационно-коммуникационных технологий. Так, в 2012 году планируется внедрение электронной системы тестирования на экзамене по информатике и информационно-коммуникационным технологиям, а на экзамене по иностранному языку - устного компонента, как это предусмотрено федеральным компонентом государственного образовательного стандарта. При этом предполагается учитывать опыт апробации аналогичных форм проведения экзаменов по данным предметам в ходе эксперимента по введению единого государственного экзамена.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Вместе с тем продолжают нарастать проблемы, из-за нерешенности которых права и интересы детей в системе образования оказываются во многом не реализованными. Этими проблемами являются: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дефицит мест в дошкольных образовательных учреждениях, невысокий уровень качества дошкольного образования;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дифференциация в доступе отдельных категорий детей к качественному основному и дополнительному образованию;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отстающее от современных потребностей общества качество образования как целостного процесса обучения и воспитания детей, неэффективное управление этим процессом и слабый контроль за качеством образовательных услуг;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несоответствие современной системы обеспечения информационной безопасности детей новым рискам, связанным с развитием сети "Интернет" и информационных технологий, нарастающему противоправному контенту.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Низкий уровень этического, гражданско-патриотического, культурно-эстетического развития различных категорий детей приводит к возникновению в подростковой среде межэтнической и межконфессиональной напряженности, ксенофобии, к дискриминационному поведению детей и подростков, агрессивности, травле сверстников и другим асоциальным проявлениям.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доступности качественного дошкольного образования, расширение вариативности его форм.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Реализация прав детей различных категорий на получение общедоступного и качественного бесплатного общего образования на основе модернизации общего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образования в полном соответствии с требованиями федеральных государственных образовательных стандартов.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Защита образовательных прав детей, принадлежащих к национальным и этническим группам, проживающим в экстремальных условиях районов Крайнего Севера и приравненных к ним местностях.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общероссийской системы оценки качества образования, обеспечивающей единство требований к подготовленности выпускников, объективность оценки </w:t>
      </w:r>
      <w:proofErr w:type="gramStart"/>
      <w:r w:rsidRPr="00CD6922">
        <w:rPr>
          <w:rFonts w:ascii="Times New Roman" w:hAnsi="Times New Roman" w:cs="Times New Roman"/>
          <w:sz w:val="28"/>
          <w:szCs w:val="28"/>
        </w:rPr>
        <w:t>достижений</w:t>
      </w:r>
      <w:proofErr w:type="gramEnd"/>
      <w:r w:rsidRPr="00CD6922">
        <w:rPr>
          <w:rFonts w:ascii="Times New Roman" w:hAnsi="Times New Roman" w:cs="Times New Roman"/>
          <w:sz w:val="28"/>
          <w:szCs w:val="28"/>
        </w:rPr>
        <w:t xml:space="preserve"> обучающихся и качества учебно-воспитательной работы образовательных учреждений,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условий для выявления и развития талантливых детей и детей со скрытой одаренностью независимо от сферы одаренности, места жительства и социально-имущественного положения их семей.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новой общественно-государственной системы воспитания детей, обеспечивающей их социализацию, высокий уровень гражданственности, патриотичности, толерантности, законопослушное поведение.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системы дополнительных образовательных услуг на бесплатной основе, инфраструктуры творческого развития и воспитания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Государственная поддержка развития детских библиотек, литературы, кино и телевидения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профилактики межэтнической, межконфессиональной и социально-имущественной напряженности в образовательной среде в соответствии с современными вызовами.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детства путем реализации единой государственной политики в сфере защиты детей от информации, причиняющей вред их здоровью и развитию.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Меры, направленные на обеспечение доступности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 качества образования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Обеспечение государственной поддержки строительства новых дошкольных образовательных учреждений, а также развития всех форм дошкольного образования, таких как семейный детский сад, служба ранней помощи,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лекотека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, центры игровой поддержки ребенка и другие, включая негосударственный сектор.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развития способностей каждого ученика массовой школы, доступности для каждого старшеклассника выбора профилей обучения, соответствующих его склонностям и жизненным планам.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Законодательное закрепление правовых механизмов реализации права детей-инвалидов и детей с ограниченными возможностями здоровья на включение в существующую образовательную среду на уровне дошкольного, общего и профессионального образования (права на инклюзивное образование).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Обеспечение реализации гарантий доступности качественного образования для детей-сирот и детей, оставшихся без попечения родителей, и их поддержки на всех уровнях образования.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условий для развития различных региональных вариантов поликультурной модели дошкольного и общего образования, обеспечивающей формирование российской гражданской идентичности.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Продолжение внедрения электронных, устных и других новых форм оценки знаний обучающихся, а также расширение содержания тестирования в рамках совершенствования существующих моделей проведения единого государственного экзамена и государственной итоговой аттестации.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современных технологий контроля, включая общественное наблюдение, за соблюдением установленного порядка проведения экзаменов и повышение качества информированности населения об организации и результатах проведения экзаменов с использованием информационно-коммуникационных технологий.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предоставления детям качественной психологической и коррекционно-педагогической помощи в образовательных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разработки примерных программ, определяющих единую содержательную основу подготовки педагогов-психологов, а также детального правового регулирования оказания психологической помощи детям педагогами-психологами.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психолого-педагогической поддержки семьи и повышения педагогической компетентности родителей, психологического сопровождения развития ребенка в условиях семьи и образовательного учреждения.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Меры, направленные на поиск и поддержку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талантливых детей и молодежи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нормативно-правового закрепления особых образовательных запросов одаренных детей; поддержка и развитие образовательных учреждений, специализирующихся на работе с одаренными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национального ресурсного центра для работы с одаренными детьми в целях обеспечения разработки методологии и методов диагностики, развития, обучения и психолого-педагогической поддержки одаренных детей для использования в массовой школе и в специализированных школах для одаренных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системы специальной подготовки и переподготовки психолого-педагогических кадров для работы с одаренными детьми, а также для работы с их родителями </w:t>
      </w:r>
      <w:hyperlink r:id="rId14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(законными представителями)</w:t>
        </w:r>
      </w:hyperlink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информационной поддержки государственной политики по оказанию помощи талантливым детям и молодежи.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Меры, направленные на развитие воспитания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и социализацию детей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общенациональной стратегии развития воспитания как основы реализации государственной политики.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развития научных основ воспитания и социализации подрастающих поколений.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современных программ гражданско-патриотического воспитания, направленных на формирование российской гражданской идентичности, культуры толерантности, социальной компетентности в сфере этнического и межконфессионального взаимодействия, готовности к защите Отечества и позитивного отношения у молодых людей к службе в рядах Вооруженных Сил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Нормативное урегулирование ресурсного обеспечения воспитательной деятельности (материально-технического, финансового, кадрового, информационно-методического) и организации контроля за условиями, созданными в образовательных учреждениях для воспитания и социализации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Обеспечение проведения комплексной профилактики негативных явлений в детской среде; обновление форм и методов борьбы с детской безнадзорностью, наркоманией, алкоголизмом, преступностью, проституцией; разработка эффективных механизмов профилактики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поведения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эффективных механизмов сотрудничества органов управления образованием, гражданского общества, представителей различных конфессий, средств массовой информации, родительских сообществ в области воспитания и социализации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6. Меры, направленные на развитие системы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дополнительного образования, инфраструктуры творческого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развития и воспитания детей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федеральных требований к образовательным программам дополнительного образования и спортивно-досуговой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нормативно-правовой базы в целях введения именных сертификатов для детей на получение гарантированных бесплатных услуг дополнительного образования, спортивно-досуговых услуг по месту жительства.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Оказание поддержки музейным учреждениям, школам искусств, реализующим программы художественно-эстетической направленности для детей дошкольного возраста и детей, обучающихся в общеобразовательных учреждениях, в том числе для детей-инвалидов, детей-сирот и детей, оставшихся без попечения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сети детских и юношеских творческих объединений, клубов по месту жительства, лагерей труда и отдыха, других форм самодеятельности детей и подростков; развитие разнообразных форм туризма и краеведения; привлечение подростков к различным видам общественно полезной и личностно значимой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Оказание государственной поддержки существующим и создаваемым новым телевизионным каналам и передачам для детей, подростков, детским театрам, кино- и телестудиям.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государственного заказа на издательскую, кино- и компьютерную продукцию.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Оказание государственной поддержки публичным электронным библиотекам, музейным, театральным и иным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интернет-ресурсам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для детей и подростков.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Реализация системы мер по сохранению и развитию специализированных детских библиотек.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Оказание государственной поддержки разработке и реализации комплексных межотраслевых программ, а также общенациональным акциям по развитию детского чтения и литературы для детей; организации открытых конкурсов на создание литературных произведений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системы повышения профессиональной компетентности педагогических кадров в сфере дополнительного образования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Доведение оплаты труда педагогов учреждений дополнительного образования детей, в том числе педагогов в системе учреждений культуры, до уровня не ниже среднего для учителей в регионе.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7. Меры, направленные на обеспечение информационной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безопасности детства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и внедрение программ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деятельность, порнографию, участие во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флешмобах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правовых механизмов блокирования информационных каналов проникновения через источники массовой информации в детско-подростковую среду элементов криминальной психологии, культа насилия, других откровенных антиобщественных тенденций и соответствующей им атрибутики.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системы мониторинговых исследований по вопросам обеспечения безопасности образовательной среды образовательных учреждений, а также по вопросам научно-методического и нормативно-правового обеспечения соблюдения санитарно-гигиенических требований к использованию информационно-компьютерных средств в образовании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общественных механизмов экспертизы интернет-контента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порталов и сайтов, аккумулирующих сведения о лучших ресурсах для детей и родителей; стимулирование родителей к использованию услуги "Родительский контроль", позволяющей устанавливать ограничения доступа к сети "Интернет".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8.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Обеспечение всеобщей доступности дошкольного образования для всех категорий детей, повышение гибкости и многообразия форм предоставления дошкольных услуг на основе реализации существующих (основных) и новых (дополнительных) форм их финансирования и организации.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обучения и воспитания детей, обучающихся в образовательных учреждениях, в соответствии с требованиями новых федеральных государственных образовательных стандартов; развитие материально-технической базы образовательных учреждений, в том числе с использованием современных информационно-компьютерных технологий.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возможностей обучения детей с ограниченными возможностями здоровья в общеобразовательных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вариативности программ, рассчитанных на детей с разными уровнем, типом и формами проявления способностей, в том числе индивидуализированных программ развития (для детей с особой одаренностью).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рейтинга российских школьников в международных оценках качества образования.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численности детей и подростков, задействованных в различных формах внешкольной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доли школьников, вовлеченных в освоение дополнительных образовательных программ, в том числе не менее 60 процентов - на бесплатной основе.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числа детей, демонстрирующих активную жизненную позицию, самостоятельность и творческую инициативу в созидательной деятельности, ответственное отношение к жизни, окружающей среде, приверженных позитивным нравственным и эстетическим ценностям.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детей и подростков с асоциальным поведением.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Стимулирование интереса детей к историческому и культурному наследию России, многообразию культур различных народностей и этносов, религий.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вариативности программ дополнительного образования, реализуемых музеями и культурными центрами.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Рост посещаемости детских библиотек, музеев, культурных центров, театров.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надежной системы защиты детей от противоправного контента в образовательной среде школы и дома.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детей, пострадавших от противоправного контента в интернет-среде.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IV. ЗДРАВООХРАНЕНИЕ, ДРУЖЕСТВЕННОЕ К ДЕТЯМ,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 ЗДОРОВЫЙ ОБРАЗ ЖИЗНИ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 начало 2011 года в 37 субъектах Российской Федерации показатели младенческой смертности были выше, чем в среднем по Российской Федерации, только в 22 регионах работали перинатальные центры. В ряде субъектов Российской Федерации недостаточно финансово обеспечены региональные целевые программы в области охраны и укрепления здоровья детей; ненадлежащим образом организуется медико-социальная помощь для беременных и кормящих матерей, проведение диспансеризации и иммунизации детей; бесплатные медицинские услуги, гарантированные государством, неправомерно подменяются платными медицинскими услугами; не налажено должным образом обеспечение лекарствами и питанием в учреждениях здравоохранения; не соблюдаются права обучающихся в образовательных учреждениях на охрану и укрепление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Подростки в возрасте от 10 до 18 лет нередко оказываются вне достаточного внимания со стороны государства. Трудности, с которыми они сталкиваются в этот сложный возрастной период, подчас приводят к самым трагическим последствиям. По распространенности суицидов среди подростков Россия занимает одно из ведущих мест в мире, уровень смертности детей значительно выше, чем в других европейских странах. Особого внимания требуют проблемы подросткового алкоголизма, включая "пивной алкоголизм", наркомании и токсикомании, немедицинского потребления наркотических средств, психотропных и других токсических веществ детьми, особенно школьного возраста.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условий для здорового развития каждого ребенка с рождения, обеспечение доступа всех категорий детей к качественным услугам и стандартам системы здравоохранения, средствам лечения болезней и восстановления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подростковой медицины, клиник, дружественных к детям и молодежи, стимулирование потребности в здоровом образе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надлежащих комплексных услуг и стандартов в сфере здравоохранения для детей с особыми потребностями.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современной модели организации отдыха и оздоровления детей на принципах государственно-частного партнерства.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Формирование потребности у детей и подростков в здоровом питании и совершенствование системы обеспечения качественным питанием детей в образовательных учреждениях, лечебных и лечебно-профилактических, санаторно-курортных и реабилитационных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Меры по созданию дружественного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 ребенку здравоохранения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Совершенствование нормативно-правового обеспечения в области охраны здоровья детей, медицинской помощи женщинам и детям.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эффективных организационных и медицинских технологий на основе современных порядков и стандартов оказания медицинской помощи детям.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службы сопровождения и поддержки беременных, оказавшихся в трудной жизненной ситуации, для предотвращения отказов от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юридического и психологического сопровождения рожениц в женских консультациях и родильных домах.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Завершение создания современных перинатальных центров во всех субъектах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Осуществление комплекса мер, направленных на снижение младенческой и детской смертности.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системы наблюдения за детьми первого года жизни в амбулаторно-поликлинических учреждениях в целях выявления детей, подверженных риску задержки двигательного, речевого и когнитивного развития, и своевременного оказания им медицинской помощи.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возможности экстренной транспортировки больных детей из труднодоступных районов и организация доступа врачей в такие районы для профилактической работы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родильных домов и перинатальных центров необходимыми реактивами и реагентами для проведения скрининг-диагностики.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повсеместного проведения обследования детей на наличие наследственных заболеваний, включая генетическое обследование детей, находящихся в организациях для детей-сирот и детей, оставшихся без попечения родителей, с предоставлением соответствующей информации кандидатам в опекуны и усыновители.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технологий комплексной диагностики и ранней медико-социальной помощи детям с отклонениями в развитии и здоровье, а также оказание необходимой помощи их семьям.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Осуществление необходимых организационных мер по обеспечению нахождения родителей </w:t>
      </w:r>
      <w:hyperlink r:id="rId15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(законных представителей)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рядом с ребенком, получающим медицинскую помощь в учреждениях здравоохранения.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полного цикла производства на территории Российской Федерации стратегически необходимых лекарственных средств и изделий медицинского назначения для лечения детей и подростков.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Изучение потребностей детей в получении всех видов высокотехнологичной медицинской помощи и лечения, обеспечение их предоставления нуждающимся в них детям, сокращение времени ожидания такой помощи и лечения.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федерального регистра детей с редкими заболеваниями и организация адресного финансирования лечения таких детей за счет бюджетных ассигнований федерального бюджета согласно этому регистру; ускорение решения вопроса об обеспечении детей с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заболеваниями специальным лечением, питанием и реабилитационным оборудованием.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Законодательное закрепление возможности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оказания высокотехнологичной медицинской помощи детям за счет бюджетных ассигнований федерального бюджета и благотворительных пожертвований.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По вопросу, касающемуся порядка оказания паллиативной медицинской помощи детям, см. </w:t>
      </w:r>
      <w:hyperlink r:id="rId1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Минздрава России от 14.04.2015 N 193н.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создания сети учреждений (отделений), служб, оказывающих паллиативную медицинскую помощь детям, страдающим неизлечимыми заболеваниями.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Распространение ежегодной обязательной диспансеризации детей-сирот и детей, оставшихся без попечения родителей, воспитывающихся в организациях, на детей-сирот и детей, оставшихся без попечения родителей, находящихся на семейном воспитании.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подростковой медицины, создание молодежных консультаций, центров охраны репродуктивного здоровья подростков и центров медико-социальной помощи подросткам.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Проведение просветительской работы по предупреждению ранней беременности и абортов у несовершеннолетних.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кризисных центров по типу "маленькая мама" для оказания помощи несовершеннолетним беременным и матерям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Поддержка успешно реализуемых в регионах проектов создания клиник, дружественных к детям и молодежи.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Восстановление медицинских кабинетов в общеобразовательных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ответственности медицинского персонала медицинских учреждений за некачественное оказание медицинской помощи детям.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Рассмотрение вопроса о возможности использования средств материнского капитала на оплату дорогостоящего лечения ребенка, включая проведение дорогостоящих операций как в России, так и за рубежом.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механизмов финансовой поддержки, в том числе Фондом поддержки детей, находящихся в трудной жизненной ситуации, негосударственных фондов и организаций, активно занимающихся финансовой поддержкой лечения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Меры по развитию политики формирования здорового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образа жизни детей и подростков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Обеспечение реализации комплекса мероприятий социальной рекламы, направленных на формирование здорового образа жизни, профилактику суицидального поведения среди несовершеннолетних, информирование о деятельности служб поддержки и экстренной психологической и социально-правовой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помощи, в том числе через сеть "Интернет", телефоны службы анонимного консультирования.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Привлечение институтов гражданского общества, развитие волонтерского движения в целях решения проблем, связанных с формированием у детей и подростков потребности в здоровом образе жизни и получением поддержки и помощи в ситуациях, связанных с риском причинения вреда здоровью.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Распространение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технологий обучения, технологий "школа здоровья" на все образовательные учреждения, включая организации для детей-сирот и детей, оставшихся без попечения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доступности занятий физической культурой, туризмом и спортом для всех категорий детей в соответствии с их потребностями и возможностями с ориентацией на формирование ценностей здорового образа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инновационных оздоровительных и физкультурно-спортивных технологий в работу образовательных учреждений и организаций.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эффективности проведения мероприятий, направленных на профилактику ВИЧ-инфекции и вирусных гепатитов B и C, туберкулеза, и совершенствование системы противодействия распространению этих заболеваний среди целевых групп школьников, молодежи и наиболее уязвимых групп населения.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Активизация деятельности центров здоровья для детей в сфере проведения обследования детей, обучения их гигиеническим навыкам и мотивирования к отказу от вредных привычек.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Реализация программ гигиенического воспитания в целях предоставления детям возможности осуществлять информированный выбор в вопросах здорового образа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CD6922">
        <w:rPr>
          <w:rFonts w:ascii="Times New Roman" w:hAnsi="Times New Roman" w:cs="Times New Roman"/>
          <w:sz w:val="28"/>
          <w:szCs w:val="28"/>
        </w:rPr>
        <w:t>мониторинга по стандартной оценке</w:t>
      </w:r>
      <w:proofErr w:type="gramEnd"/>
      <w:r w:rsidRPr="00CD6922">
        <w:rPr>
          <w:rFonts w:ascii="Times New Roman" w:hAnsi="Times New Roman" w:cs="Times New Roman"/>
          <w:sz w:val="28"/>
          <w:szCs w:val="28"/>
        </w:rPr>
        <w:t xml:space="preserve"> качества жизни ребенка, включая эмоциональный, коммуникативный и психосоматический компоненты.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регулярного государственного мониторинга основных поведенческих рисков, опасных для здоровья детей и подростков.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системы мер по предотвращению подросткового суицида, включая подготовку психологов в системе здравоохранения для работы с детьми и подростками с суицидальными наклонностями, а также организацию проведения психологическими службами образовательных учреждений профилактической работы с детьми, родителями, социальным окружением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программы противодействия пропаганде молодежных суицидов в интернет-среде.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Ограничение (вплоть до полного запрета) скрытой рекламы табака, алкогольной продукции, привлекающей внимание детей и подростков.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новых видов отдыха и досуга для подростков, исключающих традиции курения, употребления алкогольной продукции.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культурного, здорового досуга детей и подростков, проживающих в малых городах и сельской местности, в том числе в рамках реализации государственных целевых программ.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Активизация работы по исполнению соответствующих ведомственных нормативных правовых актов о психологическом </w:t>
      </w:r>
      <w:hyperlink r:id="rId17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тестировании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обучающихся в образовательных учреждениях на предмет потребления наркотических средств, психотропных и других токсических веществ.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Внесение в федеральное законодательство изменений, касающихся раннего выявления лиц, допускающих немедицинское потребление наркотических средств и психотропных веществ, среди обучающихся в образовательных учреждениях общего и профессионального образования, а также оказания наркологической помощи несовершеннолетним, больным наркоманией, в возрасте от 16 до 18 лет без их согласия по просьбе или с согласия их родителей </w:t>
      </w:r>
      <w:hyperlink r:id="rId18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(законных представителей)</w:t>
        </w:r>
      </w:hyperlink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Меры по формированию современной модели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организации отдыха и оздоровления детей, основанной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 принципах государственно-частного партнерства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на федеральном уровне системы координации деятельности соответствующих государственных органов и организаций.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системы мер по поддержке и развитию инфраструктуры отдыха и оздоровления детей, в том числе по нормативному финансированию программ в данной сфере.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схемы взаимодействия санаторно-курортных учреждений с реабилитационными центрами для предоставления более качественных услуг детям-инвалидам и детям с хроническими заболеваниями по путевкам "мать и дитя".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сети санаторно-курортных учреждений для совместного пребывания детей с родителями (законными представителями).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6. Меры по формированию культуры здорового питания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детей и подростков, обеспечению качества и режима питания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как залога здоровья ребенка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просветительской работы с использованием специальных обучающих программ, средств массовой коммуникации, включая интернет-технологии, социальную рекламу, по формированию культуры здорового питания.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Осуществление мер по совершенствованию системы обеспечения качественным горячим питанием воспитанников дошкольных учреждений и обучающихся в общеобразовательных учреждениях и учреждениях начального профессионального образования.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регулярных проверок качества питания в образовательных, лечебных и лечебно-профилактических, санаторно-курортных и реабилитационных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Организация особого контроля за обеспечением качественным питанием больных детей, страдающих социально значимыми </w:t>
      </w:r>
      <w:hyperlink r:id="rId19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заболеваниями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7.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Снижение показателей младенческой и детской смертности.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Снижение случаев ранней беременности и абортов у несовершеннолетних девушек.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Доступность и своевременность для всех категорий детей качественных профилактических и медицинских услуг, средств лечения болезней и восстановления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Получение комплексных медицинских услуг детьми с особыми потребностями, детьми, находящимися в трудной жизненной ситуации, детьми, проживающими в труднодоступных местностях.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Гарантированное обеспечение детской медицины всеми необходимыми лекарствами и медицинским оборудованием.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Увеличение числа образовательных учреждений, внедривших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технологии обучения, технологии "школа здоровья", являющихся территориями, свободными от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, употребления алкоголя и наркотиков.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детей и подростков, употребляющих табачную и алкогольную продукцию, наркотики, психотропные и другие токсические вещества.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детей и подростков с ВИЧ-инфекциями, вирусными гепатитами B и C, туберкулезом, в том числе получивших их в медицинских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Наличие доступной развитой сети учреждений, включая телефоны доверия, консультирование в режиме "онлайн", оказывающих помощь детям и подросткам, попавшим в трудную жизненную ситуацию.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числа подростковых суицидов.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Доступность физкультурно-спортивной, туристической инфраструктуры для всех категорий детей с учетом их индивидуальных потребностей.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доли детей и подростков, систематически занимающихся физической культурой и спортом.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Доступность отдыха и оздоровления для всех категорий детей с учетом их индивидуальных потребностей.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детей качественным и здоровым питанием как в семье, так и в образовательных, медицинских и оздоровительных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V. РАВНЫЕ ВОЗМОЖНОСТИ ДЛЯ ДЕТЕЙ, НУЖДАЮЩИХСЯ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ОСОБОЙ ЗАБОТЕ ГОСУДАРСТВА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К категории детей, нуждающихся в особой заботе государства, относятся дети-сироты и дети, оставшиеся без попечения родителей, дети с ограниченными возможностями здоровья, включая детей-инвалидов и ВИЧ-инфицированных детей.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равных возможностей для этих групп детей базируется на принципе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недискриминации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Число детей-сирот и детей, оставшихся без попечения родителей, в 2011 году составило 654,4 тыс. человек (2,6 процента детского населения), из них 82 процента стали социальными сиротами вследствие лишения родителей родительских прав, от каждого десятого ребенка родители отказались при рождении.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Активная государственная политика, направленная на стимулирование граждан к семейному устройству детей-сирот и детей, оставшихся без попечения родителей, привела к значительному сокращению числа детей, воспитывающихся в учреждениях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типа (на 42 процента за последние пять лет; в 2011 году - на 105,7 тыс. детей). Вместе с тем существенно изменился контингент детей в учреждениях для детей-сирот и детей, оставшихся без попечения родителей: около 70 процентов - дети подросткового возраста, 33 процента - дети с ограниченными возможностями здоровья, 40 процентов - дети, имеющие братьев и сестер. При существующей системе материального и нематериального стимулирования граждан таких детей сложно передать в семьи.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Наряду с экономическими потерями в результате пребывания детей в институциональных условиях общество несет огромные социальные издержки, связанные с социализацией выпускников учреждений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типа, многие из которых с трудом адаптируются в обществе, подвержены высокому риску социальной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и противоправного поведения, с воспроизведением моделей деструктивного поведения в последующих поколениях.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 начало 2011 года в России состояли на учете 544,8 тыс. детей-инвалидов. При этом многие дети-инвалиды и дети с ограниченными возможностями здоровья, в частности в возрасте от полутора до двух лет, не имеют этого статуса и, соответственно, права на установленные законом меры социальной поддержки, хотя остро нуждаются в реабилитации и помощи.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Более 80 процентов детей-инвалидов воспитываются в неполных семьях, находящихся в бедственном материальном положении, усугубляемом наличием различных "барьеров инвалидности" и психологической изоляцией в силу равнодушного или нетерпимого отношения окружающих к детям-инвалидам, самоизоляцией семей. Острая нехватка основных видов помощи таким детям ведет к нарушению их прав на образование, реабилитацию, к зависимости реализации этих прав от места жительства и социального статуса семьи. Часто это является причиной отказа родителей от таких детей и высокого уровня социального сиротства среди детей данной категории (более 12 процентов из них попадают в дома-интернаты).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Около 40 тыс. детей-инвалидов воспитываются в детских домах-интернатах системы социальной защиты населения, которые имеют системные проблемы: устаревшие здания, "перенаселенность" воспитанниками, удаленность от городов и центров реабилитационно-образовательной инфраструктуры, отсутствие специалистов, владеющих современными реабилитационными технологиями, изолированность учреждений от окружающих, в том числе волонтеров,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невозможность самостоятельного проживания детей после выхода из домов-интернатов.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Сложной проблемой является положение ВИЧ-инфицированных детей (более 5,6 тыс. детей) и детей, родившихся от ВИЧ-инфицированных матерей (около 10 тыс. детей, выявляемых ежегодно): до момента установления ВИЧ-статуса таких детей для них характерны повсеместная дискриминация в доступе к образованию, сфере досуга и отдыха, а в ряде случаев - к медицинской помощи, а также практически полное отсутствие перспектив семейного устройства.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результате реализации в рамках приоритетного национального проекта "Здоровье" комплекса мер по профилактике вертикальной передачи ВИЧ-инфекции частота ее реализации сократилась до 6 - 8 процентов, но это не является удовлетворительным результатом.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Недостаточно обеспечена защита рожденных детей от вертикальной передачи ВИЧ-инфекции вследствие неполного охвата ВИЧ-инфицированных матерей соответствующей лекарственной помощью, а также не исключена передача вируса в период грудного вскармливания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приоритета семейного устройства детей-сирот и детей, оставшихся без попечения родителей.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Реформирование сети и деятельности учреждений для детей-сирот и детей, оставшихся без попечения родителей, в том числе для детей-инвалидов и детей с ограниченными возможностями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системы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сопровождения выпускников учреждений для детей-сирот и детей, оставшихся без попечения родителей, и лиц из их числа для их социализации в обществе.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 соответствии с международными стандартами прав детей-инвалидов и детей с ограниченными возможностями здоровья на воспитание в семьях, полноценное участие в общественной жизни, получение качественного образования всех уровней, квалифицированной медицинской помощи, охрану здоровья и реабилитацию, социализацию, юридическую и социальную защиту, профессиональную подготовку, доступную среду.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ранней профилактики инвалидности у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Всесторонняя поддержка семей, воспитывающих детей-инвалидов и детей с ограниченными возможностями здоровья: создание современной комплексной инфраструктуры реабилитационно-образовательной помощи детям-инвалидам и детям с ограниченными возможностями здоровья, внедрение таких детей в среду обычных сверстников, обеспечение их нормального жизнеустройства в будущей взрослой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Меры, направленные на защиту прав и интересов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законодательства Российской Федерации, касающегося развития форм жизнеустройства детей, от которых отказались при рождении, включая прекращение практики длительного содержания "отказных" детей в детских больницах без медицинских показаний.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программы комплексной поддержки детей-сирот и детей, оставшихся без попечения родителей, раннего возраста.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Организация работы по реабилитации и восстановлению в родительских правах родителей воспитанников учреждений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типа, поиску родственников и установлению с ними социальных связей для возврата детей в родные семьи.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системы стимулирования граждан,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Применение обязательного психологического тестирования для кандидатов в опекуны, попечители, усыновители.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Улучшение качества подготовки потенциальных замещающих родителей в целях исключения возврата детей из замещающих семей в учреждения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профессионального сопровождения усыновителей, опекунов, попечителей, приемных родителей в период адаптации и на последующих этапах жизни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Перепрофилирование учреждений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типа в службы по поддержке семей и детей, оказавшихся в трудной жизненной ситуации, в реабилитационные центры, другие учреждения в соответствии с потребностями региона.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Переход к системе открытого усыновления с отказом от тайны усыновления.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выполнения в учреждениях для детей-сирот и детей, оставшихся без попечения родителей, Рекомендаций Комитета министров Совета Европы о правах детей, находящихся в учреждениях опеки.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Продолжение реформирования учреждений для детей-сирот и детей, оставшихся без попечения родителей, путем разукрупнения, создания в них условий, приближенных к семейным, создания новых современных детских домов квартирного типа и в форме детской деревни с учетом международных норм и современных методов развития, воспитания, реабилитации детей-сирот и детей, оставшихся без попечения родителей, при активном участии волонтеров и некоммерческих организаций.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программы подготовки воспитанников учреждений для детей-сирот и детей, оставшихся без попечения родителей, к самостоятельной жизни по окончании пребывания в них.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технологии "социальных лифтов" для выпускников учреждений для детей-сирот и детей, оставшихся без попечения родителей, в системе образования и при трудоустройстве.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правовых механизмов общественного контроля за обеспечением прав детей в учреждениях для детей-сирот и детей, оставшихся без попечения родителей, детских домах-интернатах.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создания и развития региональных систем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сопровождения и адаптации выпускников учреждений для детей-сирот и детей, оставшихся без попечения родителей, в том числе детей-инвалидов и детей с ограниченными возможностями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законодательства Российской Федерации в области защиты имущественных и неимущественных (личных) прав детей-сирот и детей, оставшихся без попечения родителей, в том числе своевременное обеспечение лиц из числа детей-сирот и детей, оставшихся без попечения родителей, благоустроенными жилыми помещениями.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Меры, направленные на государственную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поддержку детей-инвалидов и детей с ограниченными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возможностями здоровья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Приведение законодательства Российской Федерации в соответствие с положениями </w:t>
      </w:r>
      <w:hyperlink r:id="rId20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инвалидов и иными международными правовыми актами.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Обеспечение замены медицинской модели детской инвалидности на социальную, в основе которой лежит создание условий для нормальной полноценной жизни в соответствии с положениями </w:t>
      </w:r>
      <w:hyperlink r:id="rId21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инвалидов.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Активизация работы по устранению различных барьеров в рамках реализации государственной </w:t>
      </w:r>
      <w:hyperlink r:id="rId22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Российской Федерации "Доступная среда" на 2011 - 2015 годы.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РФ от 31.08.2016 N 1839-р утверждена </w:t>
      </w:r>
      <w:hyperlink r:id="rId23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Концепция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развития ранней помощи в Российской Федерации на период до 2020 года.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единой системы служб ранней помощи для детей-инвалидов и детей с ограниченными возможностями здоровья, включающей медицинскую, реабилитационную, коррекционно-педагогическую помощь ребенку, социально-психологическую и консультативную помощь родителям; обеспечение преемственности ранней помощи и помощи в дошкольном возрасте, развития инклюзивного дошкольного образования, организации комплексной подготовки ребенка-инвалида и ребенка с ограниченными возможностями здоровья к обучению в школе.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Обеспечение укомплектованности психолого-медико-педагогических комиссий современными квалифицированными кадрами в целях предотвращения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гипердиагностики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детей, переориентация работы комиссий на составление оптимального образовательного маршрута для детей-инвалидов и детей с ограниченными возможностями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Законодательное закрепление обеспечения равного доступа детей-инвалидов и детей с ограниченными возможностями здоровья к качественному образованию всех уровней, гарантированной реализации их права на инклюзивное образование по месту жительства, а также соблюдения права родителей на выбор образовательного учреждения и формы обучения для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возможности трудоустройства (в том числе поддерживаемого) для детей-инвалидов и детей с ограниченными возможностями здоровья, получивших профессиональное образование.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Нормативно-правовое регулирование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Пересмотр критериев установления инвалидности для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Реформирование системы медико-социальной экспертизы, имея в виду комплектование ее квалифицированными кадрами, необходимыми для разработки полноценной индивидуальной программы реабилитации ребенка, создание механизма межведомственного взаимодействия бюро медико-социальной экспертизы и психолого-медико-педагогических комиссий.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современных методик комплексной реабилитации детей-инвалидов и детей с ограниченными возможностями здоровья, в том числе ранней помощи и помощи детям с тяжелыми и множественными нарушениями.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равного доступа детей-инвалидов и детей с ограниченными возможностями здоровья, имеющих родителей, а также детей-инвалидов и детей с ограниченными возможностями здоровья, проживающих в социальных учреждениях, к юридической и медицинской помощи и социальному обеспечению.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Проведение регулярного мониторинга потребностей семей, воспитывающих детей-инвалидов и детей с ограниченными возможностями здоровья, в предоставлении услуг в сфере социальной защиты, здравоохранения, образования, занятости; создание и ведение базы данных, касающихся детей-инвалидов и детей с ограниченными возможностями здоровья и их потребностей в указанных услугах.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и внедрение программы патронажного обслуживания (сопровождения) семей, воспитывающих детей-инвалидов и детей с ограниченными возможностями здоровья, со стороны служб участковых социальных работников, предоставления услуг так называемой передышки (временного размещения ребенка-инвалида в замещающую семью).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условий для социализации детей-инвалидов и детей с ограниченными возможностями здоровья с внедрением их в среду здоровых сверстников и обеспечением их участия в культурной и спортивной жизни и других массовых мероприятиях; разработка и реализация программы отдыха и оздоровления детей-инвалидов и детей с ограниченными возможностями здоровья и их семей; создание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системы творческой реабилитации, вовлечение детей-инвалидов и детей с ограниченными возможностями здоровья в занятия физкультурой и спортом.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мер, позволяющих приравнять деятельность по уходу за ребенком-инвалидом одного из родителей (единственного родителя) к трудовой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создания рабочих мест для родителей детей-инвалидов и детей с ограниченными возможностями здоровья, в том числе с использованием дистанционных технологий.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системы подготовки и переподготовки специалистов для работы с детьми-инвалидами и детьми с ограниченными возможностями здоровья на базе образовательных учреждений высшего профессионального образования с использованием их научно-практического потенциала.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профилактики вертикальной передачи ВИЧ-инфекции и СПИДа, включая обязательное дородовое обследование беременных женщин независимо от наличия у них регистрации по месту жительства и гражданства, бесплатное обеспечение кормящих ВИЧ-инфицированных матерей молочными смесями для кормления ребенка, с привлечением средств, предусмотренных для реализации приоритетного национального проекта "Здоровье".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Законодательное закрепление сокращения до трех - шести месяцев срока установления ВИЧ-статуса ребенка, рожденного ВИЧ-положительными и больными СПИДом матерями.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Включение показателей профилактики вертикальной передачи ВИЧ-инфекции в статистическую отчетность службы охраны материнства и детства в качестве целевого индикатора эффективности ее 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государственной стратегии противодействия распространению ВИЧ-инфекции в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Проведение просветительской деятельности среди населения, способствующей пониманию необходимости поддержки детей-сирот, детей-инвалидов и детей с ограниченными возможностями здоровья, формированию отношения к ним как к равным членам общества, пропаганде социальной значимости ответственного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доли детей-сирот и детей, оставшихся без попечения родителей, воспитывающихся в семьях граждан Российской Федерации, до 90 процентов.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числа субъектов Российской Федерации, свободных от институциональных форм воспитания детей-сирот (детских домов и школ-интернатов).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случаев отмены решений о передаче детей-сирот и детей, оставшихся без попечения родителей, на воспитание в семьи граждан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Постепенное сокращение числа детей, переданных на международное усыновление, за счет развития системы стимулирования граждан Российской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Федерации к усыновлению, различных форм опеки и попечительства, предоставления социальных услуг семьям граждан Российской Федерации, принявшим ребенка на воспитание.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в учреждениях для детей-сирот и детей, оставшихся без попечения родителей, условий для полноценного их развития и образования.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Сокращение времени нахождения ребенка в условиях институционализации (в медицинских и образовательных учреждениях); введение запрета на помещение детей в возрасте до трех лет в дома-интернаты.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Увеличение числа выпускников учреждений для детей-сирот и детей, оставшихся без попечения родителей, обеспеченных жильем, трудоустроенных по востребованным на рынке труда специальностям.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реабилитационно-образовательной инфраструктуры, обеспечивающей максимально полную реабилитацию и образование большинства детей-инвалидов и детей с ограниченными возможностями здоровья.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эффективных программно-целевых механизмов, обеспечивающих профилактику инвалидности в раннем и дошкольном возрасте, поддержку профессионального образования, трудоустройства и дальнейшего сопровождения жизнеустройства детей-инвалидов и детей с ограниченными возможностями здоровья по достижении ими совершеннолетия, а также рост числа детей-инвалидов и детей с ограниченными возможностями здоровья в возрасте до трех лет, получивших реабилитационные услуги.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Снижение числа детей-инвалидов и детей с ограниченными возможностями здоровья, оставшихся по объективным причинам вне системы образования, до 20 процентов.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Распространение среди населения доброжелательного, сочувственного отношения к детям-сиротам и детям, оставшимся без попечения родителей, детям-инвалидам и детям с ограниченными возможностями здоровья (по данным социологических опросов).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Искоренение вертикальной передачи ВИЧ-инфекции, появление поколений, родившихся без ВИЧ-инфекции.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VI. СОЗДАНИЕ СИСТЕМЫ ЗАЩИТЫ И ОБЕСПЕЧЕНИЯ ПРАВ И ИНТЕРЕСОВ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ДЕТЕЙ И ДРУЖЕСТВЕННОГО К РЕБЕНКУ ПРАВОСУДИЯ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В настоящее время в Российской Федерации отсутствует эффективная система защиты детства, не разработаны стандарты обеспечения и защиты прав ребенка, механизм планомерного выполнения на межведомственном уровне положений </w:t>
      </w:r>
      <w:hyperlink r:id="rId24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 и заключительных замечаний Комитета ООН по правам ребенка, не определен координирующий федеральный орган исполнительной власти по выработке и реализации государственной политики в отношении детей. Не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отвечает требованиям времени деятельность органов опеки и попечительства по защите прав и интересов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Ежегодно десятки тысяч российских детей вовлекаются в сферу гражданского, административного и уголовного судопроизводства. В соответствии с международными обязательствами Российской Федерации надлежит обеспечить доступ детей к правосудию вне зависимости от их процессуальной правоспособности и статуса, что будет способствовать созданию дружественного к ребенку правосудия.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Одной из самых опасных проблем является насилие над детьми. Значительная часть преступлений против жизни, здоровья и половой неприкосновенности детей совершается в семье, а также лицами, обязанными по закону заботиться о ребенке. Ситуация, сложившаяся в сфере профилактики преступлений против детей, защиты их прав, является неудовлетворительной и требует принятия неотложных мер.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Координация деятельности органов и учреждений, призванных осуществлять профилактику безнадзорности и правонарушений несовершеннолетних и защиту их прав, возложена на </w:t>
      </w:r>
      <w:hyperlink r:id="rId25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комиссии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несовершеннолетних. Однако правовая основа работы этих комиссий не соответствует стоящим перед ними целям и задачам.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законодательных основ системы защиты детства, введение в действие существующих международных стандартов обеспечения и защиты прав и интересов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Реформирование деятельности органов опеки и попечительства.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эффективной системы профилактики правонарушений, совершаемых в отношении детей, и правонарушений самих детей, системы правосудия и системы исполнения наказаний, дружественных к ребенку.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Реформирование комиссий по делам несовершеннолетних и защите их прав.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Принятие на законодательном уровне мер по защите детей от информации, угрожающей их благополучию, безопасности и развитию.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предотвращения насилия в отношении несовершеннолетних, а также организация деятельности учреждений, специалистов, волонтеров по социально-психологической реабилитации детей - жертв насилия и оказанию помощи следственным органам при расследовании преступных посягательств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Меры, направленные на реформирование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в части,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касающейся защиты прав и интересов детей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Ратификация Европейской </w:t>
      </w:r>
      <w:hyperlink r:id="rId26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об осуществлении прав детей, подписанной Российской Федерацией в 2001 году, конвенций Совета Европы о защите детей от эксплуатации и надругательств сексуального характера, о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противодействии торговле людьми, о предотвращении и борьбе с насилием в отношении женщин и насилием в семье.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Приведение законодательства Российской Федерации в части, касающейся защиты прав и интересов детей, в соответствие с общепризнанными принципами и нормами международного права, международными договорами с участием Российской Федерации и международными стандартами в области прав ребенка, а также с рекомендациями Совета Европы по правосудию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Внесение изменений в законодательство Российской Федерации в части, касающейся установления мер повышенной защиты прав детей, пострадавших от преступных посягательств, обеспечения конфиденциальности информации об участии в уголовном деле несовершеннолетнего, а также введения ответственности за распространение сведений о таком несовершеннолетнем, в том числе через сеть "Интернет" и средства массовой информации.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Подготовка концепции кодификации законодательства Российской Федерации в части, касающейся осуществления правосудия в отношении несовершеннолетних, и разработка соответствующих федеральных законов.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программы восстановительного правосудия в отношении детей, совершивших общественно опасные деяния, но не достигших возраста, с которого наступает уголовная ответственность, предусматривающей комплекс воспитательных мер и мер социально-психологического и педагогического сопровождения, а также обеспечение взаимодействия судов и правоохранительных органов со специалистами по ювенальным технологиям - медиаторами, психологами, социальными педагогами и социальными работниками при ее реализации.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Определение координирующего федерального органа исполнительной власти по выработке и реализации государственной политики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государственно-общественного механизма реализации </w:t>
      </w:r>
      <w:hyperlink r:id="rId27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ребенка, а также заключительных замечаний Комитета ООН по правам ребенка, сделанных по результатам рассмотрения периодических докладов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Усиление института уполномоченных по правам ребенка на федеральном и региональном уровнях путем принятия соответствующих законодательных актов, определяющих их компетенцию и права, включая право на обращение в суд, порядок представления докладов.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Совершенствование работы органов опеки и попечительства, повышение ответственности специалистов этих органов, усиление профилактических мер по защите прав и интересов детей, находящихся в социально опасном положении, обеспечение раннего выявления семей, находящихся в кризисной ситуации, в целях защиты прав детей, проживающих в таких семьях, и сохранения для ребенка его родной семьи.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Меры, направленные на создание дружественного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 ребенку правосудия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Под дружественным к ребенку правосудием подразумевается система гражданского, административного и уголовного судопроизводства, гарантирующая уважение прав ребенка и их эффективное обеспечение с учетом принципов, закрепленных в рекомендациях Совета Европы по правосудию в отношении детей, а также с учетом возраста, степени зрелости ребенка и понимания им обстоятельств дела.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Основные принципы и элементы дружественного к ребенку правосудия: общедоступность; соответствие возрасту и развитию ребенка; незамедлительное принятие решений; направленность на обеспечение потребностей, прав и интересов ребенка; уважение личности и достоинства ребенка, его частной и семейной жизни; признание ключевой роли семьи для выживания, защиты прав и развития ребенка; активное использование в судебном процессе данных о детях, условиях их жизни и воспитания, полученных судом в установленном законом порядке; усиление охранительной функции суда по отношению к ребенку; приоритет восстановительного подхода и мер воспитательного воздействия; специальная подготовка судей по делам несовершеннолетних; наличие системы специализированных вспомогательных служб (в том числе служб примирения), а также процедур и норм общественного контроля за соблюдением прав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целях развития дружественного к ребенку правосудия предусматривается: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законодательное установление поэтапного введения дружественного к ребенку правосудия, определение его форм, принципов и механизмов осуществления;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принятие мер по обеспечению доступа детей к международному правосудию для защиты их прав и интересов;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выполнения Минимальных стандартных правил ООН, касающихся отправления правосудия в отношении несовершеннолетних (Пекинские правила 1985 года), Руководящих принципов ООН для предупреждения преступности среди несовершеннолетних (Эр-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Риядские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руководящие принципы 1990 года), рекомендаций Комитета министров Совета Европы о европейских правилах для несовершеннолетних правонарушителей, подвергаемых наказанию и мерам воздействия;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проведение научных, социологических исследований в целях выработки эффективной политики в отношении детей, совершивших правонарушения, планирования ее реализации и оценки достигнутых результатов;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проведение научных исследований в области психологии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поведения и разработка методов воздействия, не связанных с применением наказания;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сети психолого-педагогических учреждений для работы с детьми, находящимися в конфликте с законом, и их социальным окружением;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сети служб примирения в целях реализации восстановительного правосудия;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организация школьных служб примирения, нацеленных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В целях законодательного обеспечения деятельности комиссий по делам несовершеннолетних и защите их прав предусматривается: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>: примечание.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06.11.2013 N 995 утверждено Примерное </w:t>
      </w:r>
      <w:hyperlink r:id="rId28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комиссиях по делам несовершеннолетних и защите их прав.</w:t>
      </w:r>
    </w:p>
    <w:p w:rsidR="00CD6922" w:rsidRPr="00CD6922" w:rsidRDefault="00CD6922" w:rsidP="00CD69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проекта федерального закона о комиссиях по делам несовершеннолетних и защите их прав, определяющего место и роль комиссий в системе органов профилактики, механизмы реализации правозащитной, координирующей и профилактической функций комиссий в целях обеспечения прав детей, защиты от насилия и всех форм посягательств на их жизнь и здоровье, применения мер социализации и реабилитации, а также наделяющего комиссии правом ведения персонифицированного банка данных безнадзорных несовершеннолетних, детей и семей, находящихся в социально опасном положении. При этом комиссии освобождаются от функций органа внесудебной юрисдикции;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включение в систему органов профилактики правонарушений несовершеннолетних судов, подразделений Следственного комитета Российской Федерации, учреждений и органов уголовно-исполнительной системы, уполномоченных по правам ребенка и неправительственных организаций;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технологий восстановительного подхода, реализация примирительных программ и применение механизмов возмещения ребенком-правонарушителем ущерба потерпевшему, а также проведение социальной, психологической и иной реабилитационной работы с жертвами преступлений, оказание воспитательного воздействия на несовершеннолетних правонарушителей.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5. Меры, направленные на улучшение положения детей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период нахождения в учреждениях уголовно-исполнительной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системы и в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постпенитенциарный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в Российской Федерации системы пробации, позволяющей обеспечить высокую эффективность работы с детьми, находящимися в конфликте с законом.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Организация работы по восстановлению отношений детей, находящихся в местах лишения свободы, с их семьями и ближайшим социальным окружением и оказание помощи таким детям в адаптации и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по окончании отбывания наказания.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инновационных программ профессионального обучения детей, лишенных свободы, для приобретения ими современных профессий, востребованных на рынке труда.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общественного контроля за соблюдением прав детей, находящихся в трудной жизненной ситуации, в социально опасном положении или в конфликте с законом.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программы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отбывших наказание несовершеннолетних и формирование государственного заказа по адресному оказанию данной услуги.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Распространение на лиц, осужденных к лишению свободы в несовершеннолетнем возрасте и освободившихся в возрасте от 18 до 23 лет, права на получение социальной поддержки, сопровождение и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постпенитенциарную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реабилитацию со стороны служб, осуществляющих эту работу в отношении несовершеннолетних.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Отнесение несовершеннолетних, находящихся в следственных изоляторах и воспитательных колониях, к категории лиц, в отношении которых проводится индивидуальная профилактическая работа органами и учреждениями системы профилактики безнадзорности и правонарушений несовершеннолетних.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6. Меры, направленные на предотвращение насилия в отношении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несовершеннолетних и реабилитацию детей - жертв насилия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комплексной национальной программы по предотвращению насилия в отношении детей и реабилитации детей - жертв насилия.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некоммерческого партнерства "Российский национальный мониторинговый центр помощи пропавшим и пострадавшим детям" в целях объединения усилий государства и гражданского общества в работе по поиску пропавших детей, профилактике и пресечению преступлений насильственного и сексуального характера, в том числе совершенных с использованием информационно-телекоммуникационных сетей, а также повышения эффективности деятельности следственных органов при расследовании преступных посягательств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выполнения Руководящих принципов ООН, касающихся правосудия в вопросах, связанных с участием детей - жертв и свидетелей преступлений, 2005 года.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сети организаций, осуществляющих психологическую и социальную реабилитацию детей - жертв насилия, а также оказывающих помощь следственным органам при расследовании преступных посягательств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7.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эффективной многоуровневой системы защиты детства, основанной на международных стандартах.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Создание государственно-общественного механизма реализации </w:t>
      </w:r>
      <w:hyperlink r:id="rId29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уровня защищенности ребенка от насилия и любых форм эксплуатации, обеспечение гарантий получения детьми - жертвами насилия социально-психологической помощи.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Снижение количества правонарушений, совершаемых детьми и в отношении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практики применения технологий восстановительного подхода в сфере правосудия, а также в иных сферах, затрагивающих права и законные интересы ребенка.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Повышение качества реабилитационной и социализирующей деятельности в отношении детей, лишенных свободы, сокращение сроков нахождения детей в местах лишения свободы, расширение оснований применения мер ответственности, не связанных с лишением свободы.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спектра мер воспитательного характера.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VII. ДЕТИ - УЧАСТНИКИ РЕАЛИЗАЦИИ НАЦИОНАЛЬНОЙ СТРАТЕГИИ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1. Краткий анализ ситуации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Право ребенка на участие в принятии решений, затрагивающих его интересы, закреплено в </w:t>
      </w:r>
      <w:hyperlink r:id="rId30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 правах ребенка. Содействие участию детей в принятии таких решений на местном, национальном и международном уровнях является одной из целей Стратегии Совета Европы по защите прав ребенка на 2012 - 2015 годы.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и активно работают органы школьного самоуправления. Многие субъекты Российской Федерации включились в реализацию глобальной инициативы Детского фонда ООН (ЮНИСЕФ) "Города, доброжелательные к детям", одна из целей которой состоит в расширении участия детей в защите своих прав и принятии решений, затрагивающих их интересы.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Международное законодательство по вопросам участия детей в принятии решений, затрагивающих их интересы, активно развивается. Совет Европы 25 января 1996 г. принял Европейскую </w:t>
      </w:r>
      <w:hyperlink r:id="rId31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конвенцию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об осуществлении прав детей, предусматривающую расширение возможностей участия детей в судебном или административном разбирательстве. Однако в России право детей на такое участие реализуется слабо в связи с недостаточным развитием необходимой законодательной и нормативно-правовой базы.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Процесс расширения участия детей в принятии решений, затрагивающих их интересы, сопровождается следующими рисками: усиление формализма, недооценка возможностей и заниженные ожидания результатов участия детей в принятии решений; дискриминация определенных групп детей (девочек, детей младшего и среднего возраста, детей с ограниченными возможностями здоровья и детей из малообеспеченных семей, детей из семей мигрантов, детей, воспитывающихся в учреждениях для детей-сирот и детей, оставшихся без попечения родителей); усиление </w:t>
      </w:r>
      <w:proofErr w:type="spellStart"/>
      <w:r w:rsidRPr="00CD6922">
        <w:rPr>
          <w:rFonts w:ascii="Times New Roman" w:hAnsi="Times New Roman" w:cs="Times New Roman"/>
          <w:sz w:val="28"/>
          <w:szCs w:val="28"/>
        </w:rPr>
        <w:t>элитизма</w:t>
      </w:r>
      <w:proofErr w:type="spellEnd"/>
      <w:r w:rsidRPr="00CD6922">
        <w:rPr>
          <w:rFonts w:ascii="Times New Roman" w:hAnsi="Times New Roman" w:cs="Times New Roman"/>
          <w:sz w:val="28"/>
          <w:szCs w:val="28"/>
        </w:rPr>
        <w:t xml:space="preserve"> (создание элитных групп "детей-профессионалов"); массовая пассивность, разочарованность детей; нарушение принципа приоритета развития </w:t>
      </w:r>
      <w:r w:rsidRPr="00CD6922">
        <w:rPr>
          <w:rFonts w:ascii="Times New Roman" w:hAnsi="Times New Roman" w:cs="Times New Roman"/>
          <w:sz w:val="28"/>
          <w:szCs w:val="28"/>
        </w:rPr>
        <w:lastRenderedPageBreak/>
        <w:t>ребенка и принципа добровольности его участия в принятии решений; нарушение конфиденциальности в отношении ребенка и стремление взрослых манипулировать его мнением.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2. Основные задачи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на основе принципов и норм международного права законодательной базы в области регулирования участия детей в принятии решений, затрагивающих их интересы во всех сферах жизнедеятельности.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правового обучения и воспитания детей, а также специалистов, работающих с детьми.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Привлечение детей к участию в общественной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Воспитание у детей гражданственности, расширение их знаний в области прав человека.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Освещение в средствах массовой информации темы участия детей в общественной жизни.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в практику стандартов и методик участия детей в принятии решений, затрагивающих их интересы.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мониторинга и оценки участия детей в принятии решений, затрагивающих их интересы.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Обеспечение основных принципов участия детей в принятии решений, затрагивающих их интересы, таких как: добровольность; включенность всех групп детей; приоритет развития ребенка; повсеместное присутствие (участие ребенка в принятии всех касающихся его решений с учетом степени его зрелости, возрастных и психологических возможностей); доверие (предоставление детям большей свободы действий, увеличение зоны их ответственности); открытость, честность взрослых в общении с детьми; недопущение использования детей различными политическими силами в качестве инструмента достижения собственных целей.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3. Первоочередные меры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Ратификация Европейской </w:t>
      </w:r>
      <w:hyperlink r:id="rId32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конвенции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об осуществлении прав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Внесение изменений в Федеральный </w:t>
      </w:r>
      <w:hyperlink r:id="rId33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от 28 июня 1995 г. N 98-ФЗ "О государственной поддержке молодежных и детских общественных объединений".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и внедрение усовершенствованных образовательных программ, обеспечивающих получение детьми знаний в области прав человека и прав ребенка, с включением в них специального раздела о практическом применении полученных знаний.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Включение в учебные программы подготовки и переподготовки специалистов, работающих с детьми, специального раздела, разъясняющего право детей на участие в принятии решений, затрагивающих их интересы, и принципы его реализации.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Обучение детей способам обеспечения конфиденциальности и защиты своих личных данных в сети "Интернет".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Развитие института уполномоченных по правам ребенка в городах, муниципальных образованиях, образовательных учреждениях.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Внедрение социальных технологий для привлечения детей к участию в жизни местного сообщества, в рассмотрении и экспертизе решений, касающихся прав и интересов детей, на всех уровнях.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Разработка стандартов и методик расширения участия детей в различных сферах жизнедеятельности.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постоянного мониторинга и оценки участия детей в принятии решений, затрагивающих их интересы, включая систематический сбор качественных и количественных данных об уровне такого участия детей всех возрастных и социальных групп, а также о ресурсном обеспечении процесса участия детей в принятии указанных решений.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4. Ожидаемые результаты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правовой основы участия детей во всех сферах жизни общества.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Преодоление устоявшихся стереотипов, связанных с возможностью участия детей в принятии решений, затрагивающих их интересы.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Развитие законодательства Российской Федерации в части, касающейся обеспечения участия детей в принятии решений, затрагивающих их интересы, включая ратификацию международных актов.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усовершенствованных образовательных программ и методик обучения по вопросам, связанным с обеспечением и защитой прав ребенка, а также их внедрение в образовательный процесс, в том числе с использованием средств массовой информации и сети "Интернет".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Расширение влияния института уполномоченных по правам ребенка на всех уровнях.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Создание системы постоянного мониторинга и оценки участия детей в принятии решений, затрагивающих их интересы.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VIII. МЕХАНИЗМ РЕАЛИЗАЦИИ НАЦИОНАЛЬНОЙ СТРАТЕГИИ</w:t>
      </w:r>
    </w:p>
    <w:p w:rsidR="00CD6922" w:rsidRPr="00CD6922" w:rsidRDefault="00CD6922" w:rsidP="00CD6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 xml:space="preserve">Национальная стратегия реализуется во взаимосвязи с </w:t>
      </w:r>
      <w:hyperlink r:id="rId34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Концепцией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</w:t>
      </w:r>
      <w:hyperlink r:id="rId35" w:history="1">
        <w:r w:rsidRPr="00CD6922">
          <w:rPr>
            <w:rFonts w:ascii="Times New Roman" w:hAnsi="Times New Roman" w:cs="Times New Roman"/>
            <w:color w:val="0000FF"/>
            <w:sz w:val="28"/>
            <w:szCs w:val="28"/>
          </w:rPr>
          <w:t>Концепцией</w:t>
        </w:r>
      </w:hyperlink>
      <w:r w:rsidRPr="00CD6922">
        <w:rPr>
          <w:rFonts w:ascii="Times New Roman" w:hAnsi="Times New Roman" w:cs="Times New Roman"/>
          <w:sz w:val="28"/>
          <w:szCs w:val="28"/>
        </w:rPr>
        <w:t xml:space="preserve"> демографической политики Российской Федерации на период до 2025 года и приоритетными национальными проектами.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Координирующим органом является образуемый при Президенте Российской Федерации координационный совет.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Неотъемлемой частью Национальной стратегии являются принятые в ее развитие субъектами Российской Федерации стратегии (программы) действий в отношении детей, разработанные с учетом как общих, так и особенных, присущих данному региону проблем детства.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lastRenderedPageBreak/>
        <w:t>Для достижения поставленных в Национальной стратегии целей следует сформировать консолидированный бюджет в интересах детей.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Национальную стратегию предусматривается реализовать в два этапа: первый в 2012 - 2014 годах и второй в 2015 - 2017 годах.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Сроки и основные этапы реализации Национальной стратегии должны быть согласованы с бюджетным процессом. Необходимость внедрения программно-целевого принципа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самоуправления, а также создания условий для планирования бюджетных ассигнований в интересах детей по новым принципам потребует изменения порядка составления и утверждения бюджетов соответствующего уровня и корректировки бюджетной классификации Российской Федерации.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Для успешной реализации Национальной стратегии в современных экономических условиях следует создать соответствующую систему индикаторов по каждому направлению и организовать постоянный мониторинг эффективности проводимых мероприятий. Функции по сбору и анализу данных о выполнении программных мероприятий и полученных результатах, а также по выработке необходимых рекомендаций возлагаются на Правительство Российской Федерации и Росстат.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На основе постоянного мониторинга реализации Национальной стратегии предусматривается проводить корректировку управленческих решений. Контроль за эффективностью использования финансовых и иных ресурсов должны осуществлять Счетная палата Российской Федерации, контрольно-счетные органы субъектов Российской Федерации и муниципальных образований с привлечением общественности. В качестве инструмента финансового контроля следует использовать аудит эффективности, предполагающий независимую оценку экономической эффективности и результативности проводимых мероприятий, их соответствия поставленным целям.</w:t>
      </w:r>
    </w:p>
    <w:p w:rsidR="00CD6922" w:rsidRPr="00CD6922" w:rsidRDefault="00CD6922" w:rsidP="00CD6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6922">
        <w:rPr>
          <w:rFonts w:ascii="Times New Roman" w:hAnsi="Times New Roman" w:cs="Times New Roman"/>
          <w:sz w:val="28"/>
          <w:szCs w:val="28"/>
        </w:rPr>
        <w:t>Механизмом контроля за ходом реализации Национальной стратегии являются ежегодные аналитические доклады образуемого при Президенте Российской Федерации координационного совета и альтернативные доклады, подготавливаемые представителями общественности и экспертного сообщества при участии детей.</w:t>
      </w:r>
    </w:p>
    <w:p w:rsidR="000C494C" w:rsidRPr="00CD6922" w:rsidRDefault="000C494C">
      <w:pPr>
        <w:rPr>
          <w:rFonts w:ascii="Times New Roman" w:hAnsi="Times New Roman" w:cs="Times New Roman"/>
          <w:sz w:val="28"/>
          <w:szCs w:val="28"/>
        </w:rPr>
      </w:pPr>
    </w:p>
    <w:sectPr w:rsidR="000C494C" w:rsidRPr="00CD6922" w:rsidSect="00E0196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A2"/>
    <w:rsid w:val="000C494C"/>
    <w:rsid w:val="00CB2CA2"/>
    <w:rsid w:val="00CD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1C8AC-3B88-4297-8EF1-44E0E050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9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D692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8C73508C63B4387191FA8F2F40FC890B85686D25A5F4430014ACE3C4F62D6BA70084C87C2AAAD0A633H" TargetMode="External"/><Relationship Id="rId13" Type="http://schemas.openxmlformats.org/officeDocument/2006/relationships/hyperlink" Target="consultantplus://offline/ref=518C73508C63B4387191FA8F2F40FC890B84636D28A6F4430014ACE3C4AF36H" TargetMode="External"/><Relationship Id="rId18" Type="http://schemas.openxmlformats.org/officeDocument/2006/relationships/hyperlink" Target="consultantplus://offline/ref=518C73508C63B4387191FA8F2F40FC89038B6C6D21AFA949084DA0E1C3F9727CA04988C97C2AAAAD34H" TargetMode="External"/><Relationship Id="rId26" Type="http://schemas.openxmlformats.org/officeDocument/2006/relationships/hyperlink" Target="consultantplus://offline/ref=518C73508C63B4387191FF802C40FC8903826D692BF2A3415141A2AE36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18C73508C63B4387191FF802C40FC8909856F6A21AFA949084DA0E1AC33H" TargetMode="External"/><Relationship Id="rId34" Type="http://schemas.openxmlformats.org/officeDocument/2006/relationships/hyperlink" Target="consultantplus://offline/ref=518C73508C63B4387191FA8F2F40FC8903826C6B21AFA949084DA0E1C3F9727CA04988C97C2AAAAD38H" TargetMode="External"/><Relationship Id="rId7" Type="http://schemas.openxmlformats.org/officeDocument/2006/relationships/hyperlink" Target="consultantplus://offline/ref=518C73508C63B4387191FA8F2F40FC8908826B6C24A3F4430014ACE3C4F62D6BA70084C87C2AAAD4A63AH" TargetMode="External"/><Relationship Id="rId12" Type="http://schemas.openxmlformats.org/officeDocument/2006/relationships/hyperlink" Target="consultantplus://offline/ref=518C73508C63B4387191FA8F2F40FC890B846F6B26ADF4430014ACE3C4F62D6BA70084C87C2AAAD1A63FH" TargetMode="External"/><Relationship Id="rId17" Type="http://schemas.openxmlformats.org/officeDocument/2006/relationships/hyperlink" Target="consultantplus://offline/ref=518C73508C63B4387191FA8F2F40FC890B816A6C22ADF4430014ACE3C4AF36H" TargetMode="External"/><Relationship Id="rId25" Type="http://schemas.openxmlformats.org/officeDocument/2006/relationships/hyperlink" Target="consultantplus://offline/ref=518C73508C63B4387191FA8F2F40FC890B8A6C6A27A6F4430014ACE3C4F62D6BA70084C87C2AAAD0A633H" TargetMode="External"/><Relationship Id="rId33" Type="http://schemas.openxmlformats.org/officeDocument/2006/relationships/hyperlink" Target="consultantplus://offline/ref=518C73508C63B4387191FA8F2F40FC890B866E6D24A3F4430014ACE3C4AF36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8C73508C63B4387191FA8F2F40FC890B85636E23A1F4430014ACE3C4F62D6BA70084C87C2AAAD0A632H" TargetMode="External"/><Relationship Id="rId20" Type="http://schemas.openxmlformats.org/officeDocument/2006/relationships/hyperlink" Target="consultantplus://offline/ref=518C73508C63B4387191FF802C40FC8909856F6A21AFA949084DA0E1AC33H" TargetMode="External"/><Relationship Id="rId29" Type="http://schemas.openxmlformats.org/officeDocument/2006/relationships/hyperlink" Target="consultantplus://offline/ref=518C73508C63B4387191FA8F2F40FC89038B6F622BF2A3415141A2AE3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C73508C63B4387191FA8F2F40FC8908826B6C24A3F4430014ACE3C4F62D6BA70084C87C2AAAD1A63EH" TargetMode="External"/><Relationship Id="rId11" Type="http://schemas.openxmlformats.org/officeDocument/2006/relationships/hyperlink" Target="consultantplus://offline/ref=518C73508C63B4387191FA8F2F40FC8903826C6B21AFA949084DA0E1C3F9727CA04988C97C2AAAAD38H" TargetMode="External"/><Relationship Id="rId24" Type="http://schemas.openxmlformats.org/officeDocument/2006/relationships/hyperlink" Target="consultantplus://offline/ref=518C73508C63B4387191FA8F2F40FC89038B6F622BF2A3415141A2AE36H" TargetMode="External"/><Relationship Id="rId32" Type="http://schemas.openxmlformats.org/officeDocument/2006/relationships/hyperlink" Target="consultantplus://offline/ref=518C73508C63B4387191FF802C40FC8903826D692BF2A3415141A2AE36H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518C73508C63B4387191FA8F2F40FC89038B6F622BF2A3415141A2AE36H" TargetMode="External"/><Relationship Id="rId15" Type="http://schemas.openxmlformats.org/officeDocument/2006/relationships/hyperlink" Target="consultantplus://offline/ref=518C73508C63B4387191FA8F2F40FC89038B6C6D21AFA949084DA0E1C3F9727CA04988C97C2AAAAD34H" TargetMode="External"/><Relationship Id="rId23" Type="http://schemas.openxmlformats.org/officeDocument/2006/relationships/hyperlink" Target="consultantplus://offline/ref=518C73508C63B4387191FA8F2F40FC8908826E6921ACF4430014ACE3C4F62D6BA70084C87C2AAAD0A633H" TargetMode="External"/><Relationship Id="rId28" Type="http://schemas.openxmlformats.org/officeDocument/2006/relationships/hyperlink" Target="consultantplus://offline/ref=518C73508C63B4387191FA8F2F40FC890B8A6C6A27A6F4430014ACE3C4F62D6BA70084C87C2AAAD0A633H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18C73508C63B4387191FA8F2F40FC89038B6F622BF2A3415141A2AE36H" TargetMode="External"/><Relationship Id="rId19" Type="http://schemas.openxmlformats.org/officeDocument/2006/relationships/hyperlink" Target="consultantplus://offline/ref=518C73508C63B4387191FA8F2F40FC890B81686C23A6F4430014ACE3C4F62D6BA70084C87C2AAAD1A63BH" TargetMode="External"/><Relationship Id="rId31" Type="http://schemas.openxmlformats.org/officeDocument/2006/relationships/hyperlink" Target="consultantplus://offline/ref=518C73508C63B4387191FF802C40FC8903826D692BF2A3415141A2AE36H" TargetMode="External"/><Relationship Id="rId4" Type="http://schemas.openxmlformats.org/officeDocument/2006/relationships/hyperlink" Target="consultantplus://offline/ref=518C73508C63B4387191FA8F2F40FC890B8A636D21A5F4430014ACE3C4F62D6BA70084C87C2AAAD3A63CH" TargetMode="External"/><Relationship Id="rId9" Type="http://schemas.openxmlformats.org/officeDocument/2006/relationships/hyperlink" Target="consultantplus://offline/ref=518C73508C63B4387191FA8F2F40FC89088A6D6E2BF2A3415141A2AE36H" TargetMode="External"/><Relationship Id="rId14" Type="http://schemas.openxmlformats.org/officeDocument/2006/relationships/hyperlink" Target="consultantplus://offline/ref=518C73508C63B4387191FA8F2F40FC89038B6C6D21AFA949084DA0E1C3F9727CA04988C97C2AAAAD34H" TargetMode="External"/><Relationship Id="rId22" Type="http://schemas.openxmlformats.org/officeDocument/2006/relationships/hyperlink" Target="consultantplus://offline/ref=518C73508C63B4387191FA8F2F40FC890B856F6321A3F4430014ACE3C4F62D6BA70084C87C2AAAD1A638H" TargetMode="External"/><Relationship Id="rId27" Type="http://schemas.openxmlformats.org/officeDocument/2006/relationships/hyperlink" Target="consultantplus://offline/ref=518C73508C63B4387191FA8F2F40FC89038B6F622BF2A3415141A2AE36H" TargetMode="External"/><Relationship Id="rId30" Type="http://schemas.openxmlformats.org/officeDocument/2006/relationships/hyperlink" Target="consultantplus://offline/ref=518C73508C63B4387191FA8F2F40FC89038B6F622BF2A3415141A2AE36H" TargetMode="External"/><Relationship Id="rId35" Type="http://schemas.openxmlformats.org/officeDocument/2006/relationships/hyperlink" Target="consultantplus://offline/ref=518C73508C63B4387191FA8F2F40FC890B846F6B26ADF4430014ACE3C4F62D6BA70084C87C2AAAD1A63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14416</Words>
  <Characters>82174</Characters>
  <Application>Microsoft Office Word</Application>
  <DocSecurity>0</DocSecurity>
  <Lines>684</Lines>
  <Paragraphs>192</Paragraphs>
  <ScaleCrop>false</ScaleCrop>
  <Company/>
  <LinksUpToDate>false</LinksUpToDate>
  <CharactersWithSpaces>96398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 Минюст</dc:creator>
  <cp:keywords/>
  <dc:description/>
  <cp:lastModifiedBy>ЯО Минюст</cp:lastModifiedBy>
  <cp:revision>2</cp:revision>
  <dcterms:created xsi:type="dcterms:W3CDTF">2016-10-27T07:56:00Z</dcterms:created>
  <dcterms:modified xsi:type="dcterms:W3CDTF">2016-10-27T07:58:00Z</dcterms:modified>
</cp:coreProperties>
</file>